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pPr>
        <w:spacing w:line="440" w:lineRule="exact"/>
        <w:jc w:val="center"/>
        <w:rPr>
          <w:rFonts w:hint="eastAsia" w:asciiTheme="minorEastAsia" w:hAnsiTheme="minorEastAsia"/>
          <w:b/>
          <w:sz w:val="32"/>
          <w:szCs w:val="32"/>
          <w:lang w:val="en-US" w:eastAsia="zh-CN"/>
        </w:rPr>
      </w:pPr>
    </w:p>
    <w:p>
      <w:pPr>
        <w:spacing w:line="440" w:lineRule="exact"/>
        <w:jc w:val="center"/>
        <w:rPr>
          <w:rFonts w:hint="eastAsia" w:asciiTheme="minorEastAsia" w:hAnsiTheme="minorEastAsia"/>
          <w:b/>
          <w:sz w:val="32"/>
          <w:szCs w:val="32"/>
          <w:lang w:val="en-US" w:eastAsia="zh-CN"/>
        </w:rPr>
      </w:pPr>
    </w:p>
    <w:p>
      <w:pPr>
        <w:pStyle w:val="4"/>
        <w:keepNext w:val="0"/>
        <w:keepLines w:val="0"/>
        <w:widowControl/>
        <w:suppressLineNumbers w:val="0"/>
        <w:jc w:val="center"/>
        <w:rPr>
          <w:rFonts w:hint="eastAsia" w:ascii="宋体" w:hAnsi="宋体" w:eastAsia="宋体" w:cs="宋体"/>
        </w:rPr>
      </w:pPr>
      <w:bookmarkStart w:id="0" w:name="_GoBack"/>
      <w:r>
        <w:rPr>
          <w:rStyle w:val="6"/>
          <w:rFonts w:hint="eastAsia" w:ascii="宋体" w:hAnsi="宋体" w:eastAsia="宋体" w:cs="宋体"/>
        </w:rPr>
        <w:t>教务〔2017〕7</w:t>
      </w:r>
      <w:r>
        <w:rPr>
          <w:rStyle w:val="6"/>
          <w:rFonts w:hint="eastAsia" w:ascii="宋体" w:hAnsi="宋体" w:eastAsia="宋体" w:cs="宋体"/>
          <w:lang w:val="en-US" w:eastAsia="zh-CN"/>
        </w:rPr>
        <w:t>5</w:t>
      </w:r>
      <w:r>
        <w:rPr>
          <w:rStyle w:val="6"/>
          <w:rFonts w:hint="eastAsia" w:ascii="宋体" w:hAnsi="宋体" w:eastAsia="宋体" w:cs="宋体"/>
        </w:rPr>
        <w:t>号</w:t>
      </w:r>
    </w:p>
    <w:p>
      <w:pPr>
        <w:spacing w:line="440" w:lineRule="exact"/>
        <w:jc w:val="center"/>
        <w:rPr>
          <w:rFonts w:hint="eastAsia" w:asciiTheme="minorEastAsia" w:hAnsiTheme="minorEastAsia"/>
          <w:b/>
          <w:sz w:val="32"/>
          <w:szCs w:val="32"/>
          <w:lang w:val="en-US" w:eastAsia="zh-CN"/>
        </w:rPr>
      </w:pPr>
    </w:p>
    <w:p>
      <w:pPr>
        <w:spacing w:line="440" w:lineRule="exact"/>
        <w:jc w:val="center"/>
        <w:rPr>
          <w:rFonts w:asciiTheme="minorEastAsia" w:hAnsiTheme="minorEastAsia"/>
          <w:b/>
          <w:sz w:val="32"/>
          <w:szCs w:val="32"/>
        </w:rPr>
      </w:pPr>
      <w:r>
        <w:rPr>
          <w:rFonts w:hint="eastAsia" w:asciiTheme="minorEastAsia" w:hAnsiTheme="minorEastAsia"/>
          <w:b/>
          <w:sz w:val="32"/>
          <w:szCs w:val="32"/>
        </w:rPr>
        <w:t>关于转发《关于推进马克思主义理论研究和建设工程重点教材使用工作的通知》的通知</w:t>
      </w:r>
    </w:p>
    <w:p>
      <w:pPr>
        <w:spacing w:line="440" w:lineRule="exact"/>
        <w:jc w:val="center"/>
        <w:rPr>
          <w:rFonts w:asciiTheme="minorEastAsia" w:hAnsiTheme="minorEastAsia"/>
          <w:b/>
          <w:sz w:val="32"/>
          <w:szCs w:val="32"/>
        </w:rPr>
      </w:pPr>
    </w:p>
    <w:p>
      <w:pPr>
        <w:widowControl/>
        <w:shd w:val="clear" w:color="auto" w:fill="FFFFFF"/>
        <w:spacing w:line="460" w:lineRule="exact"/>
        <w:jc w:val="left"/>
        <w:rPr>
          <w:rFonts w:cs="Times New Roman"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各学院（部）、各单位：</w:t>
      </w:r>
      <w:r>
        <w:rPr>
          <w:rFonts w:cs="Times New Roman" w:asciiTheme="majorEastAsia" w:hAnsiTheme="majorEastAsia" w:eastAsiaTheme="majorEastAsia"/>
          <w:kern w:val="0"/>
          <w:sz w:val="24"/>
          <w:szCs w:val="24"/>
        </w:rPr>
        <w:t xml:space="preserve"> </w:t>
      </w:r>
    </w:p>
    <w:p>
      <w:pPr>
        <w:widowControl/>
        <w:shd w:val="clear" w:color="auto" w:fill="FFFFFF"/>
        <w:spacing w:line="460" w:lineRule="exact"/>
        <w:ind w:firstLine="480" w:firstLineChars="20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为贯彻落实全国高校思想政治工作会议和哲学社会科学工作座谈会精神，推进马克思主义理论研究和建设工程重点教材统一使用工作，现将自治区教育厅</w:t>
      </w:r>
      <w:r>
        <w:rPr>
          <w:rFonts w:hint="eastAsia" w:asciiTheme="majorEastAsia" w:hAnsiTheme="majorEastAsia" w:eastAsiaTheme="majorEastAsia"/>
          <w:sz w:val="24"/>
          <w:szCs w:val="24"/>
        </w:rPr>
        <w:t>《关于推进马克思主义理论研究和建设工程重点教材使用工作的通知》(桂教办[2017]474号)</w:t>
      </w:r>
      <w:r>
        <w:rPr>
          <w:rFonts w:hint="eastAsia" w:cs="宋体" w:asciiTheme="majorEastAsia" w:hAnsiTheme="majorEastAsia" w:eastAsiaTheme="majorEastAsia"/>
          <w:kern w:val="0"/>
          <w:sz w:val="24"/>
          <w:szCs w:val="24"/>
        </w:rPr>
        <w:t>转发给你们，请认真学习贯彻落实，按照通知要求部署相关系列工作。从2017年秋季学期起所涉及的课程教材，要求在教育部公布的“马工程”重点教材目录内选用，请各学院（部）、各单位做好组织部署落实工作，严格审核，把好教材意识形态的正确方向，并按时提交教材计划订购表。</w:t>
      </w:r>
    </w:p>
    <w:p>
      <w:pPr>
        <w:widowControl/>
        <w:shd w:val="clear" w:color="auto" w:fill="FFFFFF"/>
        <w:spacing w:line="460" w:lineRule="exact"/>
        <w:jc w:val="lef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 </w:t>
      </w:r>
    </w:p>
    <w:p>
      <w:pPr>
        <w:spacing w:line="460" w:lineRule="exact"/>
        <w:rPr>
          <w:rFonts w:hint="eastAsia" w:asciiTheme="majorEastAsia" w:hAnsiTheme="majorEastAsia" w:eastAsiaTheme="majorEastAsia"/>
          <w:sz w:val="24"/>
          <w:szCs w:val="24"/>
        </w:rPr>
      </w:pPr>
      <w:r>
        <w:rPr>
          <w:rFonts w:hint="eastAsia" w:cs="宋体" w:asciiTheme="majorEastAsia" w:hAnsiTheme="majorEastAsia" w:eastAsiaTheme="majorEastAsia"/>
          <w:kern w:val="0"/>
          <w:sz w:val="24"/>
          <w:szCs w:val="24"/>
        </w:rPr>
        <w:t>   附件：</w:t>
      </w:r>
      <w:r>
        <w:rPr>
          <w:rFonts w:cs="宋体" w:asciiTheme="majorEastAsia" w:hAnsiTheme="majorEastAsia" w:eastAsiaTheme="majorEastAsia"/>
          <w:kern w:val="0"/>
          <w:sz w:val="24"/>
          <w:szCs w:val="24"/>
        </w:rPr>
        <w:t>1.</w:t>
      </w:r>
      <w:r>
        <w:rPr>
          <w:rFonts w:hint="eastAsia" w:asciiTheme="majorEastAsia" w:hAnsiTheme="majorEastAsia" w:eastAsiaTheme="majorEastAsia"/>
          <w:sz w:val="24"/>
          <w:szCs w:val="24"/>
        </w:rPr>
        <w:t xml:space="preserve"> 广西壮族自治区教育厅《关于推进马克思主义理论研究和建设工程重点教材使用工作的通知》(桂教办[2017]474号)</w:t>
      </w:r>
    </w:p>
    <w:p>
      <w:pPr>
        <w:spacing w:line="460" w:lineRule="exact"/>
        <w:rPr>
          <w:rFonts w:hint="eastAsia" w:asciiTheme="majorEastAsia" w:hAnsiTheme="majorEastAsia" w:eastAsiaTheme="majorEastAsia"/>
          <w:sz w:val="24"/>
          <w:szCs w:val="24"/>
        </w:rPr>
      </w:pPr>
    </w:p>
    <w:p>
      <w:pPr>
        <w:spacing w:line="460" w:lineRule="exac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                                        广西师范大学教务处</w:t>
      </w:r>
    </w:p>
    <w:p>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2017年6月30日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D02B2"/>
    <w:rsid w:val="00035F9B"/>
    <w:rsid w:val="000D63DC"/>
    <w:rsid w:val="002F0264"/>
    <w:rsid w:val="00314AA6"/>
    <w:rsid w:val="00435C91"/>
    <w:rsid w:val="005A4EC3"/>
    <w:rsid w:val="00705ED0"/>
    <w:rsid w:val="007D02B2"/>
    <w:rsid w:val="00820EA8"/>
    <w:rsid w:val="00937E4F"/>
    <w:rsid w:val="00B071CD"/>
    <w:rsid w:val="00C84BE6"/>
    <w:rsid w:val="00E16D55"/>
    <w:rsid w:val="00E73856"/>
    <w:rsid w:val="00F160AA"/>
    <w:rsid w:val="20FD7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styleId="7">
    <w:name w:val="Hyperlink"/>
    <w:basedOn w:val="5"/>
    <w:unhideWhenUsed/>
    <w:uiPriority w:val="99"/>
    <w:rPr>
      <w:color w:val="0000FF"/>
      <w:u w:val="single"/>
    </w:rPr>
  </w:style>
  <w:style w:type="character" w:customStyle="1" w:styleId="9">
    <w:name w:val="页眉 Char"/>
    <w:basedOn w:val="5"/>
    <w:link w:val="3"/>
    <w:semiHidden/>
    <w:uiPriority w:val="99"/>
    <w:rPr>
      <w:sz w:val="18"/>
      <w:szCs w:val="18"/>
    </w:rPr>
  </w:style>
  <w:style w:type="character" w:customStyle="1" w:styleId="10">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Words>
  <Characters>398</Characters>
  <Lines>3</Lines>
  <Paragraphs>1</Paragraphs>
  <TotalTime>0</TotalTime>
  <ScaleCrop>false</ScaleCrop>
  <LinksUpToDate>false</LinksUpToDate>
  <CharactersWithSpaces>466</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2017-06-30T07:21:00Z</dcterms:created>
  <dc:creator>chenxm</dc:creator>
  <cp:lastModifiedBy>Administrator</cp:lastModifiedBy>
  <cp:lastPrinted>2017-06-30T07:54:00Z</cp:lastPrinted>
  <dcterms:modified xsi:type="dcterms:W3CDTF">2017-06-30T08:13:15Z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