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7F" w:rsidRDefault="002F487F" w:rsidP="002F487F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2F487F" w:rsidRDefault="002F487F" w:rsidP="002F487F">
      <w:pPr>
        <w:spacing w:line="440" w:lineRule="exact"/>
        <w:jc w:val="center"/>
        <w:rPr>
          <w:rFonts w:hint="eastAsia"/>
          <w:sz w:val="24"/>
        </w:rPr>
      </w:pPr>
      <w:bookmarkStart w:id="0" w:name="OLE_LINK3"/>
      <w:bookmarkStart w:id="1" w:name="_GoBack"/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2018年度本科教改项目名额分配表</w:t>
      </w:r>
      <w:bookmarkEnd w:id="0"/>
      <w:bookmarkEnd w:id="1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1"/>
        <w:gridCol w:w="3205"/>
        <w:gridCol w:w="1270"/>
        <w:gridCol w:w="1241"/>
        <w:gridCol w:w="1913"/>
      </w:tblGrid>
      <w:tr w:rsidR="002F487F" w:rsidTr="00210F0A">
        <w:trPr>
          <w:trHeight w:val="810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近五年（2013-2017）承担教改项目数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单位名额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(总数*12.374%)</w:t>
            </w:r>
          </w:p>
        </w:tc>
      </w:tr>
      <w:tr w:rsidR="002F487F" w:rsidTr="00210F0A">
        <w:trPr>
          <w:trHeight w:val="460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区级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校级</w:t>
            </w: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文学院/新闻与传播学院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历史文化与旅游学院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法学/政治与公共管理学院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设计学院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数学与统计学院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物理科学与技术学院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化学与药学学院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环境与资源学院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计算机科学与信息工程学院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电子工程学院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2F487F" w:rsidTr="00210F0A">
        <w:trPr>
          <w:trHeight w:val="43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职业技术师范学院/健康管理学院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国际文化教育学院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2F487F" w:rsidTr="00210F0A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其他单位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2F487F" w:rsidTr="00210F0A">
        <w:trPr>
          <w:trHeight w:val="460"/>
        </w:trPr>
        <w:tc>
          <w:tcPr>
            <w:tcW w:w="3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7F" w:rsidRDefault="002F487F" w:rsidP="00210F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86 </w:t>
            </w:r>
          </w:p>
        </w:tc>
      </w:tr>
      <w:tr w:rsidR="002F487F" w:rsidTr="00210F0A">
        <w:trPr>
          <w:trHeight w:val="1443"/>
        </w:trPr>
        <w:tc>
          <w:tcPr>
            <w:tcW w:w="8260" w:type="dxa"/>
            <w:gridSpan w:val="5"/>
            <w:vAlign w:val="center"/>
          </w:tcPr>
          <w:p w:rsidR="002F487F" w:rsidRDefault="002F487F" w:rsidP="00210F0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Style w:val="font41"/>
                <w:sz w:val="24"/>
                <w:szCs w:val="24"/>
                <w:lang w:bidi="ar"/>
              </w:rPr>
              <w:t>12.374%的由来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br/>
              <w:t xml:space="preserve">    2018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t>年区级教改项目我校获拨名额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t>43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t>项，按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t>1:2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t>的比例差额遴选，全校可推荐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t>86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t>项。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t>2013-2017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t>年我校共承担区级、校级项目数为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t>695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t>项，则各学院（部）、各单位可推荐的项目数为：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t>86/695=12.374%</w:t>
            </w:r>
            <w:r>
              <w:rPr>
                <w:rStyle w:val="font21"/>
                <w:rFonts w:ascii="宋体" w:hAnsi="宋体" w:cs="宋体" w:hint="eastAsia"/>
                <w:sz w:val="24"/>
                <w:lang w:bidi="ar"/>
              </w:rPr>
              <w:t>。</w:t>
            </w:r>
          </w:p>
        </w:tc>
      </w:tr>
    </w:tbl>
    <w:p w:rsidR="002F487F" w:rsidRDefault="002F487F" w:rsidP="002F487F">
      <w:pPr>
        <w:spacing w:line="440" w:lineRule="exact"/>
        <w:rPr>
          <w:rFonts w:hint="eastAsia"/>
          <w:sz w:val="24"/>
        </w:rPr>
        <w:sectPr w:rsidR="002F487F">
          <w:footerReference w:type="even" r:id="rId6"/>
          <w:footerReference w:type="default" r:id="rId7"/>
          <w:pgSz w:w="11906" w:h="16838"/>
          <w:pgMar w:top="1134" w:right="1797" w:bottom="1134" w:left="1797" w:header="851" w:footer="40" w:gutter="0"/>
          <w:cols w:space="720"/>
          <w:docGrid w:type="lines" w:linePitch="319"/>
        </w:sectPr>
      </w:pPr>
    </w:p>
    <w:p w:rsidR="006F3527" w:rsidRPr="002F487F" w:rsidRDefault="006F3527">
      <w:pPr>
        <w:rPr>
          <w:rFonts w:hint="eastAsia"/>
        </w:rPr>
      </w:pPr>
    </w:p>
    <w:sectPr w:rsidR="006F3527" w:rsidRPr="002F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B3" w:rsidRDefault="009139B3" w:rsidP="002F487F">
      <w:r>
        <w:separator/>
      </w:r>
    </w:p>
  </w:endnote>
  <w:endnote w:type="continuationSeparator" w:id="0">
    <w:p w:rsidR="009139B3" w:rsidRDefault="009139B3" w:rsidP="002F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weight : 400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39B3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9139B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39B3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F487F">
      <w:rPr>
        <w:rStyle w:val="a3"/>
        <w:noProof/>
      </w:rPr>
      <w:t>1</w:t>
    </w:r>
    <w:r>
      <w:fldChar w:fldCharType="end"/>
    </w:r>
  </w:p>
  <w:p w:rsidR="00000000" w:rsidRDefault="009139B3" w:rsidP="002F48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B3" w:rsidRDefault="009139B3" w:rsidP="002F487F">
      <w:r>
        <w:separator/>
      </w:r>
    </w:p>
  </w:footnote>
  <w:footnote w:type="continuationSeparator" w:id="0">
    <w:p w:rsidR="009139B3" w:rsidRDefault="009139B3" w:rsidP="002F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F"/>
    <w:rsid w:val="002F487F"/>
    <w:rsid w:val="006F3527"/>
    <w:rsid w:val="009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1A158-BDBD-4AA7-9AD4-525E9971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487F"/>
  </w:style>
  <w:style w:type="character" w:customStyle="1" w:styleId="Char">
    <w:name w:val="页脚 Char"/>
    <w:link w:val="a4"/>
    <w:rsid w:val="002F487F"/>
    <w:rPr>
      <w:rFonts w:eastAsia="宋体"/>
      <w:sz w:val="18"/>
      <w:szCs w:val="18"/>
    </w:rPr>
  </w:style>
  <w:style w:type="character" w:customStyle="1" w:styleId="font41">
    <w:name w:val="font41"/>
    <w:basedOn w:val="a0"/>
    <w:rsid w:val="002F487F"/>
    <w:rPr>
      <w:rFonts w:ascii="宋体" w:eastAsia="宋体" w:hAnsi="宋体" w:cs="宋体" w:hint="eastAsia"/>
      <w:i w:val="0"/>
      <w:color w:val="FF0000"/>
      <w:sz w:val="28"/>
      <w:szCs w:val="28"/>
      <w:u w:val="none"/>
    </w:rPr>
  </w:style>
  <w:style w:type="character" w:customStyle="1" w:styleId="font21">
    <w:name w:val="font21"/>
    <w:basedOn w:val="a0"/>
    <w:rsid w:val="002F487F"/>
    <w:rPr>
      <w:rFonts w:ascii="font-weight : 400" w:eastAsia="font-weight : 400" w:hAnsi="font-weight : 400" w:cs="font-weight : 400"/>
      <w:i w:val="0"/>
      <w:color w:val="000000"/>
      <w:sz w:val="28"/>
      <w:szCs w:val="28"/>
      <w:u w:val="none"/>
    </w:rPr>
  </w:style>
  <w:style w:type="paragraph" w:styleId="a4">
    <w:name w:val="footer"/>
    <w:basedOn w:val="a"/>
    <w:link w:val="Char"/>
    <w:unhideWhenUsed/>
    <w:rsid w:val="002F487F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F487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F4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F48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lff</dc:creator>
  <cp:keywords/>
  <dc:description/>
  <cp:lastModifiedBy>lff</cp:lastModifiedBy>
  <cp:revision>1</cp:revision>
  <dcterms:created xsi:type="dcterms:W3CDTF">2018-03-03T00:59:00Z</dcterms:created>
  <dcterms:modified xsi:type="dcterms:W3CDTF">2018-03-03T01:00:00Z</dcterms:modified>
</cp:coreProperties>
</file>