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教务（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2017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20号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关于开展2014级师范生实习前教师专业技能考核工作的通知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各学院（部）：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为进一步提高我校201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级即将参加教育实习师范生的教师职业技能，让他们更深入地了解基础教育对教师专业技能素养的要求，使实习生能够更好地适应实习岗位需要，促进其自觉地进行教师专业技能训练，全面提高我校师范专业学生的从教能力，结合师范生实习资格审查，学校决定开展201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级师范生实习前教师专业技能考核工作，现将有关事项通知如下：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一、考核对象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级师范专业在校学生。已取得教师资格证的师范专业学生也要参加考核，考核成绩作为其教师专业技能水平的参考，不影响其参加教育实习。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二、考核时间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月中旬至9月初。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三、考核组织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各有师范专业的学院（部）召集考核专家组，专家组至少为5人，其中中小学幼儿园一线高级职称教师不得少于3人（</w:t>
      </w:r>
      <w:r>
        <w:rPr>
          <w:rFonts w:hint="eastAsia" w:asciiTheme="minorEastAsia" w:hAnsiTheme="minorEastAsia"/>
          <w:b/>
          <w:sz w:val="24"/>
          <w:szCs w:val="24"/>
        </w:rPr>
        <w:t>若</w:t>
      </w:r>
      <w:r>
        <w:rPr>
          <w:rFonts w:asciiTheme="minorEastAsia" w:hAnsiTheme="minorEastAsia"/>
          <w:b/>
          <w:sz w:val="24"/>
          <w:szCs w:val="24"/>
        </w:rPr>
        <w:t>分组进行考核，每个考核小组的专家组</w:t>
      </w:r>
      <w:r>
        <w:rPr>
          <w:rFonts w:hint="eastAsia" w:asciiTheme="minorEastAsia" w:hAnsiTheme="minorEastAsia"/>
          <w:b/>
          <w:sz w:val="24"/>
          <w:szCs w:val="24"/>
        </w:rPr>
        <w:t>成员</w:t>
      </w:r>
      <w:r>
        <w:rPr>
          <w:rFonts w:asciiTheme="minorEastAsia" w:hAnsiTheme="minorEastAsia"/>
          <w:b/>
          <w:sz w:val="24"/>
          <w:szCs w:val="24"/>
        </w:rPr>
        <w:t>也做同样要求</w:t>
      </w:r>
      <w:r>
        <w:rPr>
          <w:rFonts w:hint="eastAsia" w:asciiTheme="minorEastAsia" w:hAnsiTheme="minorEastAsia"/>
          <w:sz w:val="24"/>
          <w:szCs w:val="24"/>
        </w:rPr>
        <w:t>）。专家组根据学校制定的评分标准对师范生进行考核。教务处根据每个学院（部）201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级实际</w:t>
      </w:r>
      <w:r>
        <w:rPr>
          <w:rFonts w:asciiTheme="minorEastAsia" w:hAnsiTheme="minorEastAsia"/>
          <w:sz w:val="24"/>
          <w:szCs w:val="24"/>
        </w:rPr>
        <w:t>参加考核的</w:t>
      </w:r>
      <w:r>
        <w:rPr>
          <w:rFonts w:hint="eastAsia" w:asciiTheme="minorEastAsia" w:hAnsiTheme="minorEastAsia"/>
          <w:sz w:val="24"/>
          <w:szCs w:val="24"/>
        </w:rPr>
        <w:t>在校师范生人数，按一定标准支持考核组织费用。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四、相关要求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1、各学院（部）要制定详细的考核方案，于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日前将考核方案报教务处教育实践办公室审核，审核</w:t>
      </w:r>
      <w:r>
        <w:rPr>
          <w:rFonts w:asciiTheme="minorEastAsia" w:hAnsiTheme="minorEastAsia"/>
          <w:sz w:val="24"/>
          <w:szCs w:val="24"/>
        </w:rPr>
        <w:t>通过后方可实施。</w:t>
      </w:r>
      <w:r>
        <w:rPr>
          <w:rFonts w:hint="eastAsia" w:asciiTheme="minorEastAsia" w:hAnsiTheme="minorEastAsia"/>
          <w:sz w:val="24"/>
          <w:szCs w:val="24"/>
        </w:rPr>
        <w:t>各学院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部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应及时将考核事宜通知学生，同时加大对教师专业技能水平相对较弱学生的培训力度。考核方案应包括考核方式、考核具体时间地点、考核专家组信息等相关信息，教务处将根据考核方案内容进行随机检查。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2、各学院（部）应根据实习所涉及到的年级段准备专业题库和教材，供学生考核时抽取和使用。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3、各学院（部）要对考核的全过程进行录像，考核结束后制作成光盘报学校教务处存档。考核</w:t>
      </w:r>
      <w:r>
        <w:rPr>
          <w:rFonts w:asciiTheme="minorEastAsia" w:hAnsiTheme="minorEastAsia"/>
          <w:sz w:val="24"/>
          <w:szCs w:val="24"/>
        </w:rPr>
        <w:t>视频要求</w:t>
      </w:r>
      <w:r>
        <w:rPr>
          <w:rFonts w:hint="eastAsia" w:asciiTheme="minorEastAsia" w:hAnsiTheme="minorEastAsia"/>
          <w:sz w:val="24"/>
          <w:szCs w:val="24"/>
        </w:rPr>
        <w:t>给</w:t>
      </w:r>
      <w:r>
        <w:rPr>
          <w:rFonts w:asciiTheme="minorEastAsia" w:hAnsiTheme="minorEastAsia"/>
          <w:sz w:val="24"/>
          <w:szCs w:val="24"/>
        </w:rPr>
        <w:t>每个参加考核的学生</w:t>
      </w:r>
      <w:r>
        <w:rPr>
          <w:rFonts w:hint="eastAsia" w:asciiTheme="minorEastAsia" w:hAnsiTheme="minorEastAsia"/>
          <w:sz w:val="24"/>
          <w:szCs w:val="24"/>
        </w:rPr>
        <w:t>单独制作可使用</w:t>
      </w:r>
      <w:r>
        <w:rPr>
          <w:rFonts w:asciiTheme="minorEastAsia" w:hAnsiTheme="minorEastAsia"/>
          <w:sz w:val="24"/>
          <w:szCs w:val="24"/>
        </w:rPr>
        <w:t>通用视频播放器播放的</w:t>
      </w:r>
      <w:r>
        <w:rPr>
          <w:rFonts w:hint="eastAsia" w:asciiTheme="minorEastAsia" w:hAnsiTheme="minorEastAsia"/>
          <w:sz w:val="24"/>
          <w:szCs w:val="24"/>
        </w:rPr>
        <w:t>较为</w:t>
      </w:r>
      <w:r>
        <w:rPr>
          <w:rFonts w:asciiTheme="minorEastAsia" w:hAnsiTheme="minorEastAsia"/>
          <w:sz w:val="24"/>
          <w:szCs w:val="24"/>
        </w:rPr>
        <w:t>清晰的视频文件，</w:t>
      </w:r>
      <w:r>
        <w:rPr>
          <w:rFonts w:hint="eastAsia" w:asciiTheme="minorEastAsia" w:hAnsiTheme="minorEastAsia"/>
          <w:sz w:val="24"/>
          <w:szCs w:val="24"/>
        </w:rPr>
        <w:t>以“</w:t>
      </w:r>
      <w:r>
        <w:rPr>
          <w:rFonts w:asciiTheme="minorEastAsia" w:hAnsiTheme="minorEastAsia"/>
          <w:sz w:val="24"/>
          <w:szCs w:val="24"/>
        </w:rPr>
        <w:t>学生姓名-</w:t>
      </w:r>
      <w:r>
        <w:rPr>
          <w:rFonts w:hint="eastAsia" w:asciiTheme="minorEastAsia" w:hAnsiTheme="minorEastAsia"/>
          <w:sz w:val="24"/>
          <w:szCs w:val="24"/>
        </w:rPr>
        <w:t>学号-专业”命名。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4、考核成绩由负责考核的学院（部）汇总，并于9月10日前报教务处教育实践办公室（纸质、电子稿各1份）。各学院（部）应将考核结果作为后续培训工作的依据。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5、考核</w:t>
      </w:r>
      <w:r>
        <w:rPr>
          <w:rFonts w:asciiTheme="minorEastAsia" w:hAnsiTheme="minorEastAsia"/>
          <w:sz w:val="24"/>
          <w:szCs w:val="24"/>
        </w:rPr>
        <w:t>工作完成后，各学院</w:t>
      </w:r>
      <w:r>
        <w:rPr>
          <w:rFonts w:hint="eastAsia" w:asciiTheme="minorEastAsia" w:hAnsiTheme="minorEastAsia"/>
          <w:sz w:val="24"/>
          <w:szCs w:val="24"/>
        </w:rPr>
        <w:t>（部）应</w:t>
      </w:r>
      <w:r>
        <w:rPr>
          <w:rFonts w:asciiTheme="minorEastAsia" w:hAnsiTheme="minorEastAsia"/>
          <w:sz w:val="24"/>
          <w:szCs w:val="24"/>
        </w:rPr>
        <w:t>整理</w:t>
      </w:r>
      <w:r>
        <w:rPr>
          <w:rFonts w:hint="eastAsia" w:asciiTheme="minorEastAsia" w:hAnsiTheme="minorEastAsia"/>
          <w:sz w:val="24"/>
          <w:szCs w:val="24"/>
        </w:rPr>
        <w:t>考核工作</w:t>
      </w:r>
      <w:r>
        <w:rPr>
          <w:rFonts w:asciiTheme="minorEastAsia" w:hAnsiTheme="minorEastAsia"/>
          <w:sz w:val="24"/>
          <w:szCs w:val="24"/>
        </w:rPr>
        <w:t>总结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总结应包括实际</w:t>
      </w:r>
      <w:r>
        <w:rPr>
          <w:rFonts w:hint="eastAsia" w:asciiTheme="minorEastAsia" w:hAnsiTheme="minorEastAsia"/>
          <w:sz w:val="24"/>
          <w:szCs w:val="24"/>
        </w:rPr>
        <w:t>考核方式、考核</w:t>
      </w:r>
      <w:r>
        <w:rPr>
          <w:rFonts w:asciiTheme="minorEastAsia" w:hAnsiTheme="minorEastAsia"/>
          <w:sz w:val="24"/>
          <w:szCs w:val="24"/>
        </w:rPr>
        <w:t>分组情况</w:t>
      </w:r>
      <w:r>
        <w:rPr>
          <w:rFonts w:hint="eastAsia" w:asciiTheme="minorEastAsia" w:hAnsiTheme="minorEastAsia"/>
          <w:sz w:val="24"/>
          <w:szCs w:val="24"/>
        </w:rPr>
        <w:t>、各组</w:t>
      </w:r>
      <w:r>
        <w:rPr>
          <w:rFonts w:asciiTheme="minorEastAsia" w:hAnsiTheme="minorEastAsia"/>
          <w:sz w:val="24"/>
          <w:szCs w:val="24"/>
        </w:rPr>
        <w:t>考核专家组信息、</w:t>
      </w:r>
      <w:r>
        <w:rPr>
          <w:rFonts w:hint="eastAsia" w:asciiTheme="minorEastAsia" w:hAnsiTheme="minorEastAsia"/>
          <w:sz w:val="24"/>
          <w:szCs w:val="24"/>
        </w:rPr>
        <w:t>考核具体时间地点、考核专家组名单、考核</w:t>
      </w:r>
      <w:r>
        <w:rPr>
          <w:rFonts w:asciiTheme="minorEastAsia" w:hAnsiTheme="minorEastAsia"/>
          <w:sz w:val="24"/>
          <w:szCs w:val="24"/>
        </w:rPr>
        <w:t>工作的亮点及不足之处及今后的改进措施等</w:t>
      </w:r>
      <w:r>
        <w:rPr>
          <w:rFonts w:hint="eastAsia" w:asciiTheme="minorEastAsia" w:hAnsiTheme="minorEastAsia"/>
          <w:sz w:val="24"/>
          <w:szCs w:val="24"/>
        </w:rPr>
        <w:t>。总结电子</w:t>
      </w:r>
      <w:r>
        <w:rPr>
          <w:rFonts w:asciiTheme="minorEastAsia" w:hAnsiTheme="minorEastAsia"/>
          <w:sz w:val="24"/>
          <w:szCs w:val="24"/>
        </w:rPr>
        <w:t>文档及盖章后的纸质材料（</w:t>
      </w:r>
      <w:r>
        <w:rPr>
          <w:rFonts w:hint="eastAsia" w:asciiTheme="minorEastAsia" w:hAnsiTheme="minorEastAsia"/>
          <w:sz w:val="24"/>
          <w:szCs w:val="24"/>
        </w:rPr>
        <w:t>一式1份</w:t>
      </w:r>
      <w:r>
        <w:rPr>
          <w:rFonts w:asciiTheme="minorEastAsia" w:hAnsiTheme="minorEastAsia"/>
          <w:sz w:val="24"/>
          <w:szCs w:val="24"/>
        </w:rPr>
        <w:t>）报</w:t>
      </w:r>
      <w:r>
        <w:rPr>
          <w:rFonts w:hint="eastAsia" w:asciiTheme="minorEastAsia" w:hAnsiTheme="minorEastAsia"/>
          <w:sz w:val="24"/>
          <w:szCs w:val="24"/>
        </w:rPr>
        <w:t>教务处教育实践办公室，</w:t>
      </w:r>
      <w:r>
        <w:rPr>
          <w:rFonts w:asciiTheme="minorEastAsia" w:hAnsiTheme="minorEastAsia"/>
          <w:sz w:val="24"/>
          <w:szCs w:val="24"/>
        </w:rPr>
        <w:t>并同时上交</w:t>
      </w:r>
      <w:r>
        <w:rPr>
          <w:rFonts w:hint="eastAsia" w:asciiTheme="minorEastAsia" w:hAnsiTheme="minorEastAsia"/>
          <w:sz w:val="24"/>
          <w:szCs w:val="24"/>
        </w:rPr>
        <w:t>考核</w:t>
      </w:r>
      <w:r>
        <w:rPr>
          <w:rFonts w:asciiTheme="minorEastAsia" w:hAnsiTheme="minorEastAsia"/>
          <w:sz w:val="24"/>
          <w:szCs w:val="24"/>
        </w:rPr>
        <w:t>工作有代表性的</w:t>
      </w:r>
      <w:r>
        <w:rPr>
          <w:rFonts w:hint="eastAsia" w:asciiTheme="minorEastAsia" w:hAnsiTheme="minorEastAsia"/>
          <w:sz w:val="24"/>
          <w:szCs w:val="24"/>
        </w:rPr>
        <w:t>电子版</w:t>
      </w:r>
      <w:r>
        <w:rPr>
          <w:rFonts w:asciiTheme="minorEastAsia" w:hAnsiTheme="minorEastAsia"/>
          <w:sz w:val="24"/>
          <w:szCs w:val="24"/>
        </w:rPr>
        <w:t>清晰图片</w:t>
      </w:r>
      <w:r>
        <w:rPr>
          <w:rFonts w:hint="eastAsia" w:asciiTheme="minorEastAsia" w:hAnsiTheme="minorEastAsia"/>
          <w:sz w:val="24"/>
          <w:szCs w:val="24"/>
        </w:rPr>
        <w:t>5-10张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jpg格式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测试成绩及格（总评成绩≥60分）的学生可正常参加学院（部）组织的集中教育实习，测试成绩不及格的学生可由所在学院（部）于实习前安排多次测试，测试成绩及格后可正常参加集中教育实习；最终测试成绩不及格的学生不得参加本学院（部）组织的集中教育实习，且其毕业实习总评成绩不得高于70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、“模拟上课·板书”项目得分低于27分者，即使总评成绩≥60分，也按测试成绩不及格处理。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asciiTheme="minorEastAsia" w:hAnsiTheme="minorEastAsia"/>
          <w:sz w:val="24"/>
          <w:szCs w:val="24"/>
        </w:rPr>
        <w:t>各学院（</w:t>
      </w:r>
      <w:r>
        <w:rPr>
          <w:rFonts w:hint="eastAsia" w:asciiTheme="minorEastAsia" w:hAnsiTheme="minorEastAsia"/>
          <w:sz w:val="24"/>
          <w:szCs w:val="24"/>
        </w:rPr>
        <w:t>部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以</w:t>
      </w:r>
      <w:r>
        <w:rPr>
          <w:rFonts w:hint="eastAsia" w:asciiTheme="minorEastAsia" w:hAnsiTheme="minorEastAsia"/>
          <w:sz w:val="24"/>
          <w:szCs w:val="24"/>
        </w:rPr>
        <w:t>师范生</w:t>
      </w:r>
      <w:r>
        <w:rPr>
          <w:rFonts w:asciiTheme="minorEastAsia" w:hAnsiTheme="minorEastAsia"/>
          <w:sz w:val="24"/>
          <w:szCs w:val="24"/>
        </w:rPr>
        <w:t>教师专业技能考核工作为契机，</w:t>
      </w:r>
      <w:r>
        <w:rPr>
          <w:rFonts w:hint="eastAsia" w:asciiTheme="minorEastAsia" w:hAnsiTheme="minorEastAsia"/>
          <w:sz w:val="24"/>
          <w:szCs w:val="24"/>
        </w:rPr>
        <w:t>加强</w:t>
      </w:r>
      <w:r>
        <w:rPr>
          <w:rFonts w:asciiTheme="minorEastAsia" w:hAnsiTheme="minorEastAsia"/>
          <w:sz w:val="24"/>
          <w:szCs w:val="24"/>
        </w:rPr>
        <w:t>与</w:t>
      </w:r>
      <w:r>
        <w:rPr>
          <w:rFonts w:hint="eastAsia" w:asciiTheme="minorEastAsia" w:hAnsiTheme="minorEastAsia"/>
          <w:sz w:val="24"/>
          <w:szCs w:val="24"/>
        </w:rPr>
        <w:t>中小学</w:t>
      </w:r>
      <w:r>
        <w:rPr>
          <w:rFonts w:asciiTheme="minorEastAsia" w:hAnsiTheme="minorEastAsia"/>
          <w:sz w:val="24"/>
          <w:szCs w:val="24"/>
        </w:rPr>
        <w:t>、幼儿园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交流合作，</w:t>
      </w:r>
      <w:r>
        <w:rPr>
          <w:rFonts w:hint="eastAsia" w:asciiTheme="minorEastAsia" w:hAnsiTheme="minorEastAsia"/>
          <w:sz w:val="24"/>
          <w:szCs w:val="24"/>
        </w:rPr>
        <w:t>深入</w:t>
      </w:r>
      <w:r>
        <w:rPr>
          <w:rFonts w:asciiTheme="minorEastAsia" w:hAnsiTheme="minorEastAsia"/>
          <w:sz w:val="24"/>
          <w:szCs w:val="24"/>
        </w:rPr>
        <w:t>了解当前基础教育现状，</w:t>
      </w:r>
      <w:r>
        <w:rPr>
          <w:rFonts w:hint="eastAsia" w:asciiTheme="minorEastAsia" w:hAnsiTheme="minorEastAsia"/>
          <w:sz w:val="24"/>
          <w:szCs w:val="24"/>
        </w:rPr>
        <w:t>充分</w:t>
      </w:r>
      <w:r>
        <w:rPr>
          <w:rFonts w:asciiTheme="minorEastAsia" w:hAnsiTheme="minorEastAsia"/>
          <w:sz w:val="24"/>
          <w:szCs w:val="24"/>
        </w:rPr>
        <w:t>利用教育实习基地资源开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展形式多样的实践活动</w:t>
      </w:r>
      <w:r>
        <w:rPr>
          <w:rFonts w:hint="eastAsia" w:asciiTheme="minorEastAsia" w:hAnsiTheme="minorEastAsia"/>
          <w:sz w:val="24"/>
          <w:szCs w:val="24"/>
        </w:rPr>
        <w:t>，不断</w:t>
      </w:r>
      <w:r>
        <w:rPr>
          <w:rFonts w:asciiTheme="minorEastAsia" w:hAnsiTheme="minorEastAsia"/>
          <w:sz w:val="24"/>
          <w:szCs w:val="24"/>
        </w:rPr>
        <w:t>提升在校师范生的教师职业能力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请各学院（部）高度重视，积极组织校内外专家参与，严格把关，认真做好此次师范生教师专业技能考核工作。未</w:t>
      </w:r>
      <w:r>
        <w:rPr>
          <w:rFonts w:asciiTheme="minorEastAsia" w:hAnsiTheme="minorEastAsia"/>
          <w:sz w:val="24"/>
          <w:szCs w:val="24"/>
        </w:rPr>
        <w:t>按要求组织本次考核工作的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将酌情削减</w:t>
      </w:r>
      <w:r>
        <w:rPr>
          <w:rFonts w:hint="eastAsia" w:asciiTheme="minorEastAsia" w:hAnsiTheme="minorEastAsia"/>
          <w:sz w:val="24"/>
          <w:szCs w:val="24"/>
        </w:rPr>
        <w:t>考核</w:t>
      </w:r>
      <w:r>
        <w:rPr>
          <w:rFonts w:asciiTheme="minorEastAsia" w:hAnsiTheme="minorEastAsia"/>
          <w:sz w:val="24"/>
          <w:szCs w:val="24"/>
        </w:rPr>
        <w:t>组织费用。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未尽</w:t>
      </w:r>
      <w:r>
        <w:rPr>
          <w:rFonts w:asciiTheme="minorEastAsia" w:hAnsiTheme="minorEastAsia"/>
          <w:sz w:val="24"/>
          <w:szCs w:val="24"/>
        </w:rPr>
        <w:t>事宜，请联系教育实践办公室，联系人：唐晓琳，联系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5846303。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附件：1、</w:t>
      </w:r>
      <w:r>
        <w:fldChar w:fldCharType="begin"/>
      </w:r>
      <w:r>
        <w:instrText xml:space="preserve"> HYPERLINK "http://www.dean.gxnu.edu.cn/wp-content/uploads/2016/06/附件1：师范生教师专业技能考核各单项评分标准3.doc" </w:instrText>
      </w:r>
      <w:r>
        <w:fldChar w:fldCharType="separate"/>
      </w:r>
      <w:r>
        <w:rPr>
          <w:rStyle w:val="9"/>
          <w:rFonts w:asciiTheme="minorEastAsia" w:hAnsiTheme="minorEastAsia"/>
          <w:sz w:val="24"/>
          <w:szCs w:val="24"/>
        </w:rPr>
        <w:t>师范生教师专业技能考核各单项评分标准</w:t>
      </w:r>
      <w:r>
        <w:rPr>
          <w:rStyle w:val="9"/>
          <w:rFonts w:asciiTheme="minorEastAsia" w:hAnsiTheme="minorEastAsia"/>
          <w:sz w:val="24"/>
          <w:szCs w:val="24"/>
        </w:rPr>
        <w:fldChar w:fldCharType="end"/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fldChar w:fldCharType="begin"/>
      </w:r>
      <w:r>
        <w:instrText xml:space="preserve"> HYPERLINK "http://www.dean.gxnu.edu.cn/wp-content/uploads/2016/06/附件2：师范生教师专业技能考核成绩汇总表.doc" </w:instrText>
      </w:r>
      <w:r>
        <w:fldChar w:fldCharType="separate"/>
      </w:r>
      <w:r>
        <w:rPr>
          <w:rStyle w:val="9"/>
          <w:rFonts w:asciiTheme="minorEastAsia" w:hAnsiTheme="minorEastAsia"/>
          <w:sz w:val="24"/>
          <w:szCs w:val="24"/>
        </w:rPr>
        <w:t>师范生教师专业技能考核成绩汇总表</w:t>
      </w:r>
      <w:r>
        <w:rPr>
          <w:rStyle w:val="9"/>
          <w:rFonts w:asciiTheme="minorEastAsia" w:hAnsiTheme="minorEastAsia"/>
          <w:sz w:val="24"/>
          <w:szCs w:val="24"/>
        </w:rPr>
        <w:fldChar w:fldCharType="end"/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>教务处</w:t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2017年3月13日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DE"/>
    <w:rsid w:val="00193B1B"/>
    <w:rsid w:val="0021056F"/>
    <w:rsid w:val="002E5B8E"/>
    <w:rsid w:val="00337BDE"/>
    <w:rsid w:val="0039196C"/>
    <w:rsid w:val="00395011"/>
    <w:rsid w:val="003C0FC4"/>
    <w:rsid w:val="00401609"/>
    <w:rsid w:val="0040490F"/>
    <w:rsid w:val="004C1BF7"/>
    <w:rsid w:val="004D189A"/>
    <w:rsid w:val="004E15CF"/>
    <w:rsid w:val="0053259D"/>
    <w:rsid w:val="00565609"/>
    <w:rsid w:val="00651046"/>
    <w:rsid w:val="006C56D4"/>
    <w:rsid w:val="006D28EE"/>
    <w:rsid w:val="008142E2"/>
    <w:rsid w:val="00840B51"/>
    <w:rsid w:val="009540F5"/>
    <w:rsid w:val="00A06940"/>
    <w:rsid w:val="00A67A77"/>
    <w:rsid w:val="00B053CD"/>
    <w:rsid w:val="00B237C0"/>
    <w:rsid w:val="00C304C4"/>
    <w:rsid w:val="00C400E5"/>
    <w:rsid w:val="00D261FC"/>
    <w:rsid w:val="00D74F28"/>
    <w:rsid w:val="00DB02C9"/>
    <w:rsid w:val="00DC4B47"/>
    <w:rsid w:val="00E531F0"/>
    <w:rsid w:val="00E726EB"/>
    <w:rsid w:val="00EC289B"/>
    <w:rsid w:val="00F22899"/>
    <w:rsid w:val="04F953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rFonts w:hint="default" w:ascii="Tahoma" w:hAnsi="Tahoma" w:cs="Tahoma"/>
      <w:color w:val="000000"/>
      <w:sz w:val="18"/>
      <w:szCs w:val="18"/>
      <w:u w:val="none"/>
    </w:rPr>
  </w:style>
  <w:style w:type="character" w:styleId="10">
    <w:name w:val="annotation reference"/>
    <w:basedOn w:val="7"/>
    <w:unhideWhenUsed/>
    <w:uiPriority w:val="99"/>
    <w:rPr>
      <w:sz w:val="21"/>
      <w:szCs w:val="21"/>
    </w:rPr>
  </w:style>
  <w:style w:type="character" w:customStyle="1" w:styleId="12">
    <w:name w:val="批注文字 Char"/>
    <w:basedOn w:val="7"/>
    <w:link w:val="3"/>
    <w:semiHidden/>
    <w:qFormat/>
    <w:uiPriority w:val="99"/>
  </w:style>
  <w:style w:type="character" w:customStyle="1" w:styleId="13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7"/>
    <w:link w:val="6"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1483</Characters>
  <Lines>12</Lines>
  <Paragraphs>3</Paragraphs>
  <TotalTime>0</TotalTime>
  <ScaleCrop>false</ScaleCrop>
  <LinksUpToDate>false</LinksUpToDate>
  <CharactersWithSpaces>1740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2017-03-10T02:27:00Z</dcterms:created>
  <dc:creator>唐晓琳</dc:creator>
  <cp:lastModifiedBy>jwc2</cp:lastModifiedBy>
  <dcterms:modified xsi:type="dcterms:W3CDTF">2017-03-13T03:20:05Z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