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附件1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广西本科高校疫情期间线上教学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优秀教学案例申报书</w:t>
      </w:r>
    </w:p>
    <w:p>
      <w:pPr>
        <w:spacing w:before="156" w:beforeLines="5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（2020年）</w:t>
      </w:r>
    </w:p>
    <w:p>
      <w:pPr>
        <w:spacing w:line="520" w:lineRule="exact"/>
        <w:ind w:right="26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520" w:lineRule="exact"/>
        <w:ind w:right="26"/>
        <w:jc w:val="center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spacing w:line="600" w:lineRule="exact"/>
        <w:ind w:right="28" w:firstLine="1200" w:firstLineChars="400"/>
        <w:rPr>
          <w:rFonts w:ascii="仿宋" w:hAnsi="仿宋" w:eastAsia="仿宋" w:cs="仿宋"/>
          <w:color w:val="auto"/>
          <w:sz w:val="30"/>
          <w:szCs w:val="30"/>
          <w:u w:val="single"/>
        </w:rPr>
      </w:pPr>
    </w:p>
    <w:p>
      <w:pPr>
        <w:ind w:right="28" w:firstLine="1446" w:firstLineChars="400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案例名称：</w:t>
      </w:r>
    </w:p>
    <w:p>
      <w:pPr>
        <w:ind w:right="28" w:firstLine="1446" w:firstLineChars="400"/>
        <w:rPr>
          <w:rFonts w:ascii="仿宋" w:hAnsi="仿宋" w:eastAsia="仿宋" w:cs="仿宋"/>
          <w:b/>
          <w:bCs/>
          <w:color w:val="auto"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负责人：</w:t>
      </w:r>
    </w:p>
    <w:p>
      <w:pPr>
        <w:ind w:right="28" w:firstLine="1446" w:firstLineChars="400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联系电话：</w:t>
      </w:r>
    </w:p>
    <w:p>
      <w:pPr>
        <w:spacing w:line="600" w:lineRule="exact"/>
        <w:ind w:right="28" w:firstLine="1446" w:firstLineChars="400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申报学校：</w:t>
      </w:r>
    </w:p>
    <w:p>
      <w:pPr>
        <w:ind w:right="28" w:firstLine="1446" w:firstLineChars="400"/>
        <w:rPr>
          <w:rFonts w:ascii="仿宋" w:hAnsi="仿宋" w:eastAsia="仿宋" w:cs="仿宋"/>
          <w:b/>
          <w:bCs/>
          <w:color w:val="auto"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2020年</w:t>
      </w:r>
      <w:r>
        <w:rPr>
          <w:rFonts w:ascii="仿宋" w:hAnsi="仿宋" w:eastAsia="仿宋" w:cs="仿宋"/>
          <w:b/>
          <w:bCs/>
          <w:color w:val="auto"/>
          <w:sz w:val="36"/>
          <w:szCs w:val="36"/>
        </w:rPr>
        <w:t>9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月</w:t>
      </w:r>
    </w:p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 w:eastAsia="宋体" w:cs="宋体"/>
          <w:color w:val="auto"/>
          <w:sz w:val="30"/>
          <w:szCs w:val="30"/>
        </w:rPr>
        <w:t>一、课程基本信息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7"/>
        <w:gridCol w:w="2068"/>
        <w:gridCol w:w="2054"/>
        <w:gridCol w:w="1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课程名称</w:t>
            </w:r>
          </w:p>
        </w:tc>
        <w:tc>
          <w:tcPr>
            <w:tcW w:w="6212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（教务系统中的编码）</w:t>
            </w:r>
          </w:p>
        </w:tc>
        <w:tc>
          <w:tcPr>
            <w:tcW w:w="6212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课程类型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（选定后用●代替○）</w:t>
            </w:r>
          </w:p>
        </w:tc>
        <w:tc>
          <w:tcPr>
            <w:tcW w:w="4124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 xml:space="preserve">○文化素质课  ○公共基础课 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○专业课      ○创新创业教育课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开课年级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面向专业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累计讲授学时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学    分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应修读学生人数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实修读学生人数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开课形式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（选定后用●代替○）</w:t>
            </w:r>
          </w:p>
        </w:tc>
        <w:tc>
          <w:tcPr>
            <w:tcW w:w="6212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○MOOC    ○SPOC   ○直播互动   ○录播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○混合式  ○虚拟仿真实验   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选用平台（填写使用频率在前3名的平台）</w:t>
            </w:r>
          </w:p>
        </w:tc>
        <w:tc>
          <w:tcPr>
            <w:tcW w:w="6212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使用的在线课程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（选定后用●代替○）</w:t>
            </w:r>
          </w:p>
        </w:tc>
        <w:tc>
          <w:tcPr>
            <w:tcW w:w="6205" w:type="dxa"/>
            <w:gridSpan w:val="4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○自治区级一流在线开放课程及名称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（以上选项需填写课程名称、学校、负责人及网址）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○自建教学资源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62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学生总体满意度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（用%表示）</w:t>
            </w:r>
          </w:p>
        </w:tc>
        <w:tc>
          <w:tcPr>
            <w:tcW w:w="206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师生互动满意度（用%表示）</w:t>
            </w:r>
          </w:p>
        </w:tc>
        <w:tc>
          <w:tcPr>
            <w:tcW w:w="206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开课情况截图</w:t>
            </w:r>
          </w:p>
        </w:tc>
        <w:tc>
          <w:tcPr>
            <w:tcW w:w="6212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教务系统截图须至少包含课程编码、选课编码、授课教师姓名等信息：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二、授课教师（教学团队）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885"/>
        <w:gridCol w:w="1364"/>
        <w:gridCol w:w="1118"/>
        <w:gridCol w:w="114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770" w:type="dxa"/>
            <w:gridSpan w:val="6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课程团队主要成员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（序号1为课程负责人，可根据实际情况增减行）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118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14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252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1</w:t>
            </w:r>
          </w:p>
        </w:tc>
        <w:tc>
          <w:tcPr>
            <w:tcW w:w="188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18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4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52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2</w:t>
            </w:r>
          </w:p>
        </w:tc>
        <w:tc>
          <w:tcPr>
            <w:tcW w:w="188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18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4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52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3</w:t>
            </w:r>
          </w:p>
        </w:tc>
        <w:tc>
          <w:tcPr>
            <w:tcW w:w="188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18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4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52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4</w:t>
            </w:r>
          </w:p>
        </w:tc>
        <w:tc>
          <w:tcPr>
            <w:tcW w:w="188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18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4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52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5</w:t>
            </w:r>
          </w:p>
        </w:tc>
        <w:tc>
          <w:tcPr>
            <w:tcW w:w="188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364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18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114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525" w:type="dxa"/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课程负责人教学情况（300字以内）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0" w:type="dxa"/>
            <w:gridSpan w:val="6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40" w:lineRule="atLeast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40" w:lineRule="atLeast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三、改革创新（800字以内）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  <w:jc w:val="center"/>
        </w:trPr>
        <w:tc>
          <w:tcPr>
            <w:tcW w:w="8672" w:type="dxa"/>
          </w:tcPr>
          <w:p>
            <w:pP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概述本课程线上教学的教学改革创新点，从教学理念、教学方法、教学过程三方面着手，如何做到在线学习与线下课堂教学质量实质等效，重点突出课程思政教学改革方面、引导学生自主学习方面、启发学生思维、调动学习积极性、关注学生学习成效方面的方式方法等）</w:t>
            </w: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四、附件材料清单目录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1" w:type="dxa"/>
          </w:tcPr>
          <w:p>
            <w:pPr>
              <w:pStyle w:val="5"/>
              <w:spacing w:line="340" w:lineRule="atLeas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（以下材料单独形成一个文件）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1.教学计划与教学设计</w:t>
            </w:r>
          </w:p>
          <w:p>
            <w:pPr>
              <w:pStyle w:val="5"/>
              <w:spacing w:line="340" w:lineRule="atLeas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[提供明确的课程线上教学计划（或教学安排）与教学设计，以截图形式提供，截图至少应包括发布网址、发布时间、发布内容（可只提供部分），尽量提供学生访问情况。]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2.教学资源与内容</w:t>
            </w:r>
          </w:p>
          <w:p>
            <w:pPr>
              <w:pStyle w:val="5"/>
              <w:spacing w:line="340" w:lineRule="atLeas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（提供课程教学资源与内容的网址及截图，截图应包括课程的基本介绍、章节内容以及作业等，不限于视频资源。）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left="420" w:leftChars="20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3.教学组织情况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（提供能够反映教学组织情况的网址或截图，可以是网络直播、录播、师生互动、讨论等环节。)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4.教学成效情况</w:t>
            </w:r>
          </w:p>
          <w:p>
            <w:pPr>
              <w:pStyle w:val="5"/>
              <w:spacing w:line="340" w:lineRule="atLeas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（提供能反映教学成效的内容，尽量以截图形式提供，可以是学生反馈情况、作业和测验完成情况、学生任务完成情况、学生学习成绩分布情况等。）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5.平时测验、考试（考核）或讨论情况</w:t>
            </w:r>
          </w:p>
          <w:p>
            <w:pPr>
              <w:pStyle w:val="5"/>
              <w:spacing w:line="340" w:lineRule="atLeas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[提供已发布的平时测验、考试（考核）或讨论的内容及完成情况，如已发布网上，可同时提供网址。]</w:t>
            </w:r>
          </w:p>
          <w:p>
            <w:pPr>
              <w:pStyle w:val="5"/>
              <w:spacing w:line="340" w:lineRule="atLeast"/>
              <w:ind w:left="420" w:leftChars="200" w:firstLine="0" w:firstLineChars="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6.其他材料，不超过2份（选择性提供）</w:t>
            </w:r>
          </w:p>
          <w:p>
            <w:pPr>
              <w:spacing w:line="340" w:lineRule="atLeast"/>
              <w:ind w:firstLine="60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60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pStyle w:val="5"/>
        <w:adjustRightInd w:val="0"/>
        <w:snapToGrid w:val="0"/>
        <w:spacing w:line="340" w:lineRule="atLeast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五、课程负责人诚信承诺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8729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600" w:firstLineChars="2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600" w:firstLineChars="200"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600" w:firstLineChars="200"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六、学校推荐意见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703" w:type="dxa"/>
          </w:tcPr>
          <w:p>
            <w:pPr>
              <w:pStyle w:val="5"/>
              <w:spacing w:line="400" w:lineRule="exac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600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wordWrap w:val="0"/>
              <w:spacing w:line="400" w:lineRule="exact"/>
              <w:ind w:right="2520" w:rightChars="1200" w:firstLine="600"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pStyle w:val="5"/>
              <w:spacing w:line="400" w:lineRule="exact"/>
              <w:ind w:right="2520" w:rightChars="1200" w:firstLine="600"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学校（盖章）</w:t>
            </w:r>
          </w:p>
          <w:p>
            <w:pPr>
              <w:pStyle w:val="5"/>
              <w:spacing w:line="400" w:lineRule="exact"/>
              <w:ind w:right="2520" w:rightChars="1200" w:firstLine="600"/>
              <w:jc w:val="right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 xml:space="preserve">   年   月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ind w:firstLine="772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rPr>
          <w:rFonts w:hint="eastAsia" w:ascii="宋体" w:hAnsi="宋体" w:eastAsia="宋体" w:cs="宋体"/>
          <w:color w:val="auto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759FD"/>
    <w:rsid w:val="131759FD"/>
    <w:rsid w:val="71C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2020-11-02T01:16:00Z</dcterms:created>
  <dc:creator>黄新跃</dc:creator>
  <cp:lastModifiedBy>gxnews</cp:lastModifiedBy>
  <dcterms:modified xsi:type="dcterms:W3CDTF">2020-11-11T08:48:10Z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