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6"/>
          <w:rFonts w:ascii="宋体" w:hAnsi="宋体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6"/>
          <w:rFonts w:ascii="宋体" w:hAnsi="宋体"/>
          <w:color w:val="000000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t>教务〔2018〕52号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6"/>
          <w:rFonts w:ascii="宋体" w:hAnsi="宋体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r>
        <w:rPr>
          <w:rStyle w:val="6"/>
          <w:rFonts w:ascii="宋体" w:hAnsi="宋体"/>
          <w:color w:val="000000"/>
          <w:sz w:val="28"/>
          <w:szCs w:val="28"/>
        </w:rPr>
        <w:t>关于做好我校2018年秋季学期教材征订工作的通知</w:t>
      </w:r>
    </w:p>
    <w:bookmarkEnd w:id="0"/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各学院（部）、各有关单位：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为做好教材选用、订购工作，确保优质教材进入本科课堂，维护学校正常教学秩序，现将我校2018年全日制普通本科生秋季学期教材征订工作的有关事项通知如下：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Style w:val="6"/>
          <w:rFonts w:ascii="宋体" w:hAnsi="宋体"/>
          <w:color w:val="000000"/>
          <w:sz w:val="21"/>
          <w:szCs w:val="21"/>
        </w:rPr>
        <w:t>一、征订时间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教材征订截止时间：2018年7月3日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Style w:val="6"/>
          <w:rFonts w:ascii="宋体" w:hAnsi="宋体"/>
          <w:color w:val="000000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Style w:val="6"/>
          <w:rFonts w:ascii="宋体" w:hAnsi="宋体"/>
          <w:color w:val="000000"/>
          <w:sz w:val="21"/>
          <w:szCs w:val="21"/>
        </w:rPr>
        <w:t>二、教材选用要求及订购程序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教材选用严格按照实行分工负责制，先由任课教师选择教材版本，经教研室集体研究选定，再经学院主管副院签字同意后报我处核准、备案。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（一）教材选用要求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1、各学院应根据2018年秋季开课计划，组织各教研室、任课教师做好教材的预订工作，杜绝漏订、错订、重订现象。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、各专业必修课教材应尽量选用获省部级以上的获奖教材、规划教材、多次修订的经典教材及同行公认水平较高的优质教材；各专业主要课程应尽量选用2014年以后出版的新版教材；理工类、财经政法类专业使用近3年出版新教材的比例应达到70%以上。以提高我校优质最新教材进课堂的数量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3、教学所需教材原则上一门课程限选一种教材，教学参考书不在订购范围内。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4、教师用书的报订和领用，同一门课程同一位教师只报领1本教师用书，三年内没更换新版本的教师不再报领教师用书。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5、选用新版教材需要提前备课的教师，请在放假前25天报订；因出版周期延长需延后使用的教材，需向教务处分管领导申请备案。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6、公共课教材由承担公共课教学任务的学院负责统一报订，公共课教材的教师用书也由公共课教学承担单位统一订购、领取和发放。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7、征订数量应按学生人数和任课教师数严格掌握，只订购本学期开课教材。不要漏订转专业、分流及独秀班学生的教材。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8、严禁征订课堂中不使用或使用率较低的教材，严禁使用意识形态有问题的教材。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Style w:val="6"/>
          <w:rFonts w:ascii="宋体" w:hAnsi="宋体"/>
          <w:color w:val="FF0000"/>
          <w:sz w:val="21"/>
          <w:szCs w:val="21"/>
        </w:rPr>
        <w:t> 9、建立学院专家审查机制，负责教材意识形态的审核把关。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Fonts w:ascii="宋体" w:hAnsi="宋体"/>
          <w:color w:val="FF0000"/>
          <w:sz w:val="21"/>
          <w:szCs w:val="21"/>
        </w:rPr>
        <w:t>各学院专门负责教材意识形态的审核把关工作，各学院教学副院长作为校教材建设管理委员会专家，负责本学院教材意识形态的审核签字。各学院在向教务处教材科提交教材计划订购汇总表之前，应组织本学院专家小组，审核本学期各课程使用教材的意识形态，严把教材政治观，确保教材意识形态的正确方向。尤其是对境外原版教材、两课教材以及对历史、经济、政治、法学等学科专业教材的审核把关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Fonts w:ascii="宋体" w:hAnsi="宋体"/>
          <w:color w:val="FF0000"/>
          <w:sz w:val="21"/>
          <w:szCs w:val="21"/>
        </w:rPr>
        <w:t>10、统一使用马克思主义理论研究和建设工程重点教材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Fonts w:ascii="宋体" w:hAnsi="宋体"/>
          <w:color w:val="FF0000"/>
          <w:sz w:val="21"/>
          <w:szCs w:val="21"/>
        </w:rPr>
        <w:t>根据教育部、教育厅相关文件要求，各高校要统一使用“马克思主义理论研究和建设工程”重点教材，各学院开出的课程涉及使用马工程教材的，一律报订“马工程”重点教材。已出版马工程重点教材清单见“附件7”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Style w:val="6"/>
          <w:rFonts w:ascii="宋体" w:hAnsi="宋体"/>
          <w:color w:val="FF0000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Style w:val="6"/>
          <w:rFonts w:ascii="宋体" w:hAnsi="宋体"/>
          <w:color w:val="FF0000"/>
          <w:sz w:val="21"/>
          <w:szCs w:val="21"/>
        </w:rPr>
        <w:t>三、</w:t>
      </w:r>
      <w:r>
        <w:rPr>
          <w:rFonts w:ascii="宋体" w:hAnsi="宋体"/>
          <w:color w:val="FF0000"/>
          <w:sz w:val="21"/>
          <w:szCs w:val="21"/>
        </w:rPr>
        <w:t>其他说明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Fonts w:ascii="宋体" w:hAnsi="宋体"/>
          <w:b/>
          <w:color w:val="FF0000"/>
          <w:sz w:val="21"/>
          <w:szCs w:val="21"/>
        </w:rPr>
        <w:t>1、</w:t>
      </w:r>
      <w:r>
        <w:rPr>
          <w:rFonts w:ascii="宋体" w:hAnsi="宋体"/>
          <w:color w:val="FF0000"/>
          <w:sz w:val="21"/>
          <w:szCs w:val="21"/>
        </w:rPr>
        <w:t>遵循学生自愿购买教材的原则。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Fonts w:ascii="宋体" w:hAnsi="宋体"/>
          <w:color w:val="FF0000"/>
          <w:sz w:val="21"/>
          <w:szCs w:val="21"/>
        </w:rPr>
        <w:t>2、对在质保期内有质量问题的教材给予免费更换，学生应及时检查教材并及时处理。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Fonts w:ascii="宋体" w:hAnsi="宋体"/>
          <w:color w:val="FF0000"/>
          <w:sz w:val="21"/>
          <w:szCs w:val="21"/>
        </w:rPr>
        <w:t>3、保证所供应及使用的教材全部是正规、合法的出版物。不经营使用非法教材、盗版教材、劣质教材等。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Fonts w:ascii="宋体" w:hAnsi="宋体"/>
          <w:color w:val="FF0000"/>
          <w:sz w:val="21"/>
          <w:szCs w:val="21"/>
        </w:rPr>
        <w:t>4、每学期开学第一天学校组织检查必修课教材到位情况，必修课到书率应在99%以上。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Fonts w:ascii="宋体" w:hAnsi="宋体"/>
          <w:color w:val="FF0000"/>
          <w:sz w:val="21"/>
          <w:szCs w:val="21"/>
        </w:rPr>
        <w:t>5、学生若因特殊原因不订购教材，请在每学期末订购教材计划前提出书面申请报告到学院签字盖章，并由学院统一交到教材建设科备案。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FF0000"/>
          <w:sz w:val="21"/>
          <w:szCs w:val="21"/>
        </w:rPr>
      </w:pPr>
      <w:r>
        <w:rPr>
          <w:rFonts w:ascii="宋体" w:hAnsi="宋体"/>
          <w:color w:val="FF0000"/>
          <w:sz w:val="21"/>
          <w:szCs w:val="21"/>
        </w:rPr>
        <w:t>6、各学院若使用自备讲义不订购教材的，需提交书面申请报告由学院签字盖章，统一交到教材建设科备案。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Style w:val="6"/>
          <w:rFonts w:ascii="宋体" w:hAnsi="宋体"/>
          <w:color w:val="000000"/>
          <w:sz w:val="21"/>
          <w:szCs w:val="21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rPr>
          <w:rStyle w:val="6"/>
          <w:rFonts w:ascii="宋体" w:hAnsi="宋体"/>
          <w:color w:val="000000"/>
          <w:sz w:val="21"/>
          <w:szCs w:val="21"/>
        </w:rPr>
        <w:t>四、填报</w:t>
      </w:r>
      <w:r>
        <w:rPr>
          <w:rStyle w:val="6"/>
          <w:rFonts w:hint="eastAsia" w:ascii="宋体" w:hAnsi="宋体"/>
          <w:color w:val="000000"/>
          <w:sz w:val="21"/>
          <w:szCs w:val="21"/>
        </w:rPr>
        <w:t>及报送材料说明</w:t>
      </w:r>
      <w:r>
        <w:rPr>
          <w:rStyle w:val="6"/>
          <w:rFonts w:ascii="宋体" w:hAnsi="宋体"/>
          <w:color w:val="000000"/>
          <w:sz w:val="21"/>
          <w:szCs w:val="21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>（1）本次报订的学期为：2018-2019年度第一学期。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>（2）每本教材的ISBN编号、出版社、价格、数量、主编信息一定要输入正确，否则会订错版本、订错数量等。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</w:t>
      </w:r>
      <w:r>
        <w:rPr>
          <w:rFonts w:asciiTheme="majorEastAsia" w:hAnsiTheme="majorEastAsia" w:eastAsiaTheme="majorEastAsia"/>
          <w:color w:val="000000"/>
          <w:sz w:val="21"/>
          <w:szCs w:val="21"/>
        </w:rPr>
        <w:t>报送纸质版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材料要求：</w:t>
      </w:r>
      <w:r>
        <w:rPr>
          <w:rFonts w:asciiTheme="majorEastAsia" w:hAnsiTheme="majorEastAsia" w:eastAsiaTheme="majorEastAsia"/>
          <w:color w:val="000000"/>
          <w:sz w:val="21"/>
          <w:szCs w:val="21"/>
        </w:rPr>
        <w:t>所报材料均要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一式两份</w:t>
      </w:r>
      <w:r>
        <w:rPr>
          <w:rFonts w:asciiTheme="majorEastAsia" w:hAnsiTheme="majorEastAsia" w:eastAsiaTheme="majorEastAsia"/>
          <w:color w:val="000000"/>
          <w:sz w:val="21"/>
          <w:szCs w:val="21"/>
        </w:rPr>
        <w:t>，需分管领导签字，并加盖学院公章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。包括</w:t>
      </w:r>
      <w:r>
        <w:fldChar w:fldCharType="begin"/>
      </w:r>
      <w:r>
        <w:instrText xml:space="preserve"> HYPERLINK "http://www.dean.gxnu.edu.cn/wp-content/uploads/2018/06/%E9%99%84%E4%BB%B62%E6%95%99%E6%9D%90%E8%AE%A2%E8%B4%AD%E8%AE%A1%E5%88%92%E8%A1%A8.doc" </w:instrText>
      </w:r>
      <w:r>
        <w:fldChar w:fldCharType="separate"/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t>附件2：教材订购计划表</w:t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  <w:r>
        <w:fldChar w:fldCharType="begin"/>
      </w:r>
      <w: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fldChar w:fldCharType="separate"/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t>附件3：马工程重点教材订购计划表</w:t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  <w:r>
        <w:fldChar w:fldCharType="begin"/>
      </w:r>
      <w:r>
        <w:instrText xml:space="preserve"> HYPERLINK "http://www.dean.gxnu.edu.cn/wp-content/uploads/2018/06/%E9%99%84%E4%BB%B64%E6%95%99%E6%9D%90%E9%80%89%E4%BC%98%E6%9B%B4%E6%96%B0%E7%8E%87.doc" </w:instrText>
      </w:r>
      <w:r>
        <w:fldChar w:fldCharType="separate"/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t>附件4:教材选优更新率</w:t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21"/>
          <w:szCs w:val="21"/>
        </w:rPr>
      </w:pPr>
      <w:r>
        <w:fldChar w:fldCharType="begin"/>
      </w:r>
      <w:r>
        <w:instrText xml:space="preserve"> HYPERLINK "mailto:%E6%88%96%E5%8F%91Email%E8%87%B3951214369@qq.com" </w:instrText>
      </w:r>
      <w:r>
        <w:fldChar w:fldCharType="separate"/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t>电子版，发至951214369@qq.com</w:t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fldChar w:fldCharType="end"/>
      </w:r>
      <w:r>
        <w:rPr>
          <w:rFonts w:asciiTheme="majorEastAsia" w:hAnsiTheme="majorEastAsia" w:eastAsiaTheme="majorEastAsia"/>
          <w:color w:val="000000"/>
          <w:sz w:val="21"/>
          <w:szCs w:val="21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>其他未尽事宜，请联系电话：5846496。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>原文：</w:t>
      </w:r>
      <w:r>
        <w:fldChar w:fldCharType="begin"/>
      </w:r>
      <w:r>
        <w:instrText xml:space="preserve"> HYPERLINK "http://www.dean.gxnu.edu.cn/wp-content/uploads/2018/06/%E5%85%B3%E4%BA%8E%E5%81%9A%E5%A5%BD%E6%88%91%E6%A0%A12018%E5%B9%B4%E7%A7%8B%E5%AD%A3%E5%AD%A6%E6%9C%9F%E6%95%99%E6%9D%90%E5%BE%81%E8%AE%A2%E5%B7%A5%E4%BD%9C%E7%9A%84%E9%80%9A%E7%9F%A5-3.doc" </w:instrText>
      </w:r>
      <w:r>
        <w:fldChar w:fldCharType="separate"/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t>关于做好我校2018年秋季学期教材征订工作的通知</w:t>
      </w:r>
      <w:r>
        <w:rPr>
          <w:rStyle w:val="7"/>
          <w:rFonts w:cs="Tahoma" w:asciiTheme="majorEastAsia" w:hAnsiTheme="majorEastAsia" w:eastAsiaTheme="majorEastAsia"/>
          <w:color w:val="000000"/>
          <w:sz w:val="21"/>
          <w:szCs w:val="21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>附件：（可登录教务处主页教务公告栏http://www.dean.gxnu.edu.cn下载）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Theme="majorEastAsia" w:hAnsiTheme="majorEastAsia" w:eastAsiaTheme="majorEastAsia"/>
          <w:color w:val="000000"/>
          <w:sz w:val="18"/>
          <w:szCs w:val="18"/>
        </w:rPr>
      </w:pPr>
      <w:r>
        <w:fldChar w:fldCharType="begin"/>
      </w:r>
      <w:r>
        <w:instrText xml:space="preserve"> HYPERLINK "http://www.dean.gxnu.edu.cn/wp-content/uploads/2018/06/%E9%99%84%E4%BB%B61%E5%B9%BF%E8%A5%BF%E5%B8%88%E8%8C%83%E5%A4%A7%E5%AD%A6%E8%AF%BE%E7%A8%8B%E6%95%99%E6%9D%90%E9%80%89%E7%94%A8%E8%AE%A1%E5%88%92.doc" </w:instrText>
      </w:r>
      <w:r>
        <w:fldChar w:fldCharType="separate"/>
      </w:r>
      <w:r>
        <w:rPr>
          <w:rStyle w:val="7"/>
          <w:rFonts w:cs="Tahoma" w:asciiTheme="majorEastAsia" w:hAnsiTheme="majorEastAsia" w:eastAsiaTheme="majorEastAsia"/>
          <w:color w:val="000000"/>
          <w:sz w:val="18"/>
          <w:szCs w:val="18"/>
        </w:rPr>
        <w:t>附件1：广西师范大学课程教材选用计划</w:t>
      </w:r>
      <w:r>
        <w:rPr>
          <w:rStyle w:val="7"/>
          <w:rFonts w:cs="Tahoma" w:asciiTheme="majorEastAsia" w:hAnsiTheme="majorEastAsia" w:eastAsiaTheme="majorEastAsia"/>
          <w:color w:val="000000"/>
          <w:sz w:val="18"/>
          <w:szCs w:val="18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fldChar w:fldCharType="begin"/>
      </w:r>
      <w:r>
        <w:instrText xml:space="preserve"> HYPERLINK "http://www.dean.gxnu.edu.cn/wp-content/uploads/2018/06/%E9%99%84%E4%BB%B62%E6%95%99%E6%9D%90%E8%AE%A2%E8%B4%AD%E8%AE%A1%E5%88%92%E8%A1%A8.doc" </w:instrText>
      </w:r>
      <w:r>
        <w:fldChar w:fldCharType="separate"/>
      </w:r>
      <w:r>
        <w:rPr>
          <w:rStyle w:val="7"/>
          <w:rFonts w:ascii="Tahoma" w:hAnsi="Tahoma" w:cs="Tahoma"/>
          <w:color w:val="000000"/>
          <w:sz w:val="18"/>
          <w:szCs w:val="18"/>
        </w:rPr>
        <w:t>附件2：教材订购计划表</w:t>
      </w:r>
      <w:r>
        <w:rPr>
          <w:rStyle w:val="7"/>
          <w:rFonts w:ascii="Tahoma" w:hAnsi="Tahoma" w:cs="Tahoma"/>
          <w:color w:val="000000"/>
          <w:sz w:val="18"/>
          <w:szCs w:val="18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fldChar w:fldCharType="begin"/>
      </w:r>
      <w:r>
        <w:instrText xml:space="preserve"> HYPERLINK "http://www.dean.gxnu.edu.cn/wp-content/uploads/2018/06/%E9%99%84%E4%BB%B63%E9%A9%AC%E5%B7%A5%E7%A8%8B%E9%87%8D%E7%82%B9%E6%95%99%E6%9D%90%E8%AE%A2%E8%B4%AD%E8%AE%A1%E5%88%92%E8%A1%A8.doc" </w:instrText>
      </w:r>
      <w:r>
        <w:fldChar w:fldCharType="separate"/>
      </w:r>
      <w:r>
        <w:rPr>
          <w:rStyle w:val="7"/>
          <w:rFonts w:ascii="Tahoma" w:hAnsi="Tahoma" w:cs="Tahoma"/>
          <w:color w:val="000000"/>
          <w:sz w:val="18"/>
          <w:szCs w:val="18"/>
        </w:rPr>
        <w:t>附件3：马工程重点教材订购计划表</w:t>
      </w:r>
      <w:r>
        <w:rPr>
          <w:rStyle w:val="7"/>
          <w:rFonts w:ascii="Tahoma" w:hAnsi="Tahoma" w:cs="Tahoma"/>
          <w:color w:val="000000"/>
          <w:sz w:val="18"/>
          <w:szCs w:val="18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fldChar w:fldCharType="begin"/>
      </w:r>
      <w:r>
        <w:instrText xml:space="preserve"> HYPERLINK "http://www.dean.gxnu.edu.cn/wp-content/uploads/2018/06/%E9%99%84%E4%BB%B64%E6%95%99%E6%9D%90%E9%80%89%E4%BC%98%E6%9B%B4%E6%96%B0%E7%8E%87.doc" </w:instrText>
      </w:r>
      <w:r>
        <w:fldChar w:fldCharType="separate"/>
      </w:r>
      <w:r>
        <w:rPr>
          <w:rStyle w:val="7"/>
          <w:rFonts w:ascii="Tahoma" w:hAnsi="Tahoma" w:cs="Tahoma"/>
          <w:color w:val="000000"/>
          <w:sz w:val="18"/>
          <w:szCs w:val="18"/>
        </w:rPr>
        <w:t>附件4:教材选优更新率</w:t>
      </w:r>
      <w:r>
        <w:rPr>
          <w:rStyle w:val="7"/>
          <w:rFonts w:ascii="Tahoma" w:hAnsi="Tahoma" w:cs="Tahoma"/>
          <w:color w:val="000000"/>
          <w:sz w:val="18"/>
          <w:szCs w:val="18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fldChar w:fldCharType="begin"/>
      </w:r>
      <w: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7"/>
          <w:rFonts w:ascii="Tahoma" w:hAnsi="Tahoma" w:cs="Tahoma"/>
          <w:color w:val="000000"/>
          <w:sz w:val="18"/>
          <w:szCs w:val="18"/>
        </w:rPr>
        <w:t>附件5:</w:t>
      </w:r>
      <w:r>
        <w:rPr>
          <w:rStyle w:val="7"/>
          <w:rFonts w:ascii="Tahoma" w:hAnsi="Tahoma" w:cs="Tahoma"/>
          <w:color w:val="000000"/>
          <w:sz w:val="18"/>
          <w:szCs w:val="18"/>
        </w:rPr>
        <w:fldChar w:fldCharType="end"/>
      </w:r>
      <w:r>
        <w:fldChar w:fldCharType="begin"/>
      </w:r>
      <w:r>
        <w:instrText xml:space="preserve"> HYPERLINK "http://www.dean.gxnu.edu.cn/wp-content/uploads/2018/06/%E9%99%84%E4%BB%B65%E7%AC%AC%E4%B8%80%E6%89%B9%E2%80%9C%E5%8D%81%E4%BA%8C%E4%BA%94%E2%80%9D%E6%9C%AC%E7%A7%91%E5%9B%BD%E5%AE%B6%E7%BA%A7%E8%A7%84%E5%88%92%E6%95%99%E6%9D%90%E7%9B%AE%E5%BD%95.xls"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7"/>
          <w:rFonts w:ascii="Tahoma" w:hAnsi="Tahoma" w:cs="Tahoma"/>
          <w:color w:val="000000"/>
          <w:sz w:val="18"/>
          <w:szCs w:val="18"/>
        </w:rPr>
        <w:t>第一批“十二五”本科国家级规划教材目录</w:t>
      </w:r>
      <w:r>
        <w:rPr>
          <w:rStyle w:val="7"/>
          <w:rFonts w:ascii="Tahoma" w:hAnsi="Tahoma" w:cs="Tahoma"/>
          <w:color w:val="000000"/>
          <w:sz w:val="18"/>
          <w:szCs w:val="18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fldChar w:fldCharType="begin"/>
      </w:r>
      <w:r>
        <w:instrText xml:space="preserve"> HYPERLINK "http://www.dean.gxnu.edu.cn/wp-content/uploads/2018/06/%E9%99%84%E4%BB%B66%E7%AC%AC%E4%BA%8C%E6%89%B9%E2%80%9C%E5%8D%81%E4%BA%8C%E4%BA%94%E2%80%9D%E6%9C%AC%E7%A7%91%E5%9B%BD%E5%AE%B6%E7%BA%A7%E8%A7%84%E5%88%92%E6%95%99%E6%9D%90%E7%9B%AE%E5%BD%95.xls" </w:instrText>
      </w:r>
      <w:r>
        <w:fldChar w:fldCharType="separate"/>
      </w:r>
      <w:r>
        <w:rPr>
          <w:rStyle w:val="7"/>
          <w:rFonts w:ascii="Tahoma" w:hAnsi="Tahoma" w:cs="Tahoma"/>
          <w:color w:val="000000"/>
          <w:sz w:val="18"/>
          <w:szCs w:val="18"/>
        </w:rPr>
        <w:t>附件6：第二批“十二五”本科国家级规划教材目录</w:t>
      </w:r>
      <w:r>
        <w:rPr>
          <w:rStyle w:val="7"/>
          <w:rFonts w:ascii="Tahoma" w:hAnsi="Tahoma" w:cs="Tahoma"/>
          <w:color w:val="000000"/>
          <w:sz w:val="18"/>
          <w:szCs w:val="18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rPr>
          <w:rFonts w:hint="eastAsia" w:ascii="宋体" w:hAnsi="宋体"/>
          <w:color w:val="000000"/>
          <w:sz w:val="21"/>
          <w:szCs w:val="21"/>
        </w:rPr>
      </w:pPr>
      <w:r>
        <w:fldChar w:fldCharType="begin"/>
      </w:r>
      <w:r>
        <w:instrText xml:space="preserve"> HYPERLINK "http://www.dean.gxnu.edu.cn/wp-content/uploads/2018/06/%E9%99%84%E4%BB%B67%EF%BC%9A%E9%A9%AC%E5%B7%A5%E7%A8%8B%E9%87%8D%E7%82%B9%E6%95%99%E6%9D%90%E7%9B%AE%E5%BD%95.xlsx" </w:instrText>
      </w:r>
      <w:r>
        <w:fldChar w:fldCharType="separate"/>
      </w:r>
      <w:r>
        <w:rPr>
          <w:rStyle w:val="7"/>
          <w:rFonts w:ascii="Tahoma" w:hAnsi="Tahoma" w:cs="Tahoma"/>
          <w:color w:val="000000"/>
          <w:sz w:val="18"/>
          <w:szCs w:val="18"/>
        </w:rPr>
        <w:t>附件7：马工程重点教材目录</w:t>
      </w:r>
      <w:r>
        <w:rPr>
          <w:rStyle w:val="7"/>
          <w:rFonts w:ascii="Tahoma" w:hAnsi="Tahoma" w:cs="Tahoma"/>
          <w:color w:val="000000"/>
          <w:sz w:val="18"/>
          <w:szCs w:val="18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广西师范大学教务处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                                          2018年6月8日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6735"/>
    <w:rsid w:val="000F1DF2"/>
    <w:rsid w:val="0067232C"/>
    <w:rsid w:val="007A2F4F"/>
    <w:rsid w:val="007C14E2"/>
    <w:rsid w:val="00850A6A"/>
    <w:rsid w:val="00C32207"/>
    <w:rsid w:val="00C54E20"/>
    <w:rsid w:val="00F26735"/>
    <w:rsid w:val="703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3710</Characters>
  <Lines>30</Lines>
  <Paragraphs>8</Paragraphs>
  <TotalTime>12</TotalTime>
  <ScaleCrop>false</ScaleCrop>
  <LinksUpToDate>false</LinksUpToDate>
  <CharactersWithSpaces>4352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2018-07-01T12:17:00Z</dcterms:created>
  <dc:creator>教务处</dc:creator>
  <cp:lastModifiedBy>LY</cp:lastModifiedBy>
  <dcterms:modified xsi:type="dcterms:W3CDTF">2018-07-05T08:26:36Z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