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  <w:lang w:eastAsia="zh-CN"/>
        </w:rPr>
        <w:t>广西师范大学教学能手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/教学新秀听课评议</w:t>
      </w:r>
      <w:bookmarkEnd w:id="0"/>
    </w:p>
    <w:p>
      <w:pPr>
        <w:spacing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评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分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spacing w:line="440" w:lineRule="exact"/>
        <w:ind w:firstLine="562" w:firstLineChars="200"/>
        <w:rPr>
          <w:b/>
          <w:sz w:val="28"/>
          <w:szCs w:val="28"/>
        </w:rPr>
      </w:pP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/>
          <w:b/>
          <w:sz w:val="28"/>
          <w:szCs w:val="28"/>
        </w:rPr>
        <w:t xml:space="preserve">    选手编号：</w:t>
      </w:r>
    </w:p>
    <w:tbl>
      <w:tblPr>
        <w:tblStyle w:val="6"/>
        <w:tblW w:w="9662" w:type="dxa"/>
        <w:jc w:val="center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65"/>
        <w:gridCol w:w="5595"/>
        <w:gridCol w:w="750"/>
        <w:gridCol w:w="76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559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教学设计</w:t>
            </w:r>
            <w:r>
              <w:rPr>
                <w:rFonts w:hint="eastAsia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教学内容反映前沿、目标和思路清晰、准确把握重点难点、教学进程组织合理、方法手段恰当有效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hint="eastAsia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hint="eastAsia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课堂</w:t>
            </w:r>
          </w:p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教学</w:t>
            </w:r>
          </w:p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80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教学内容32分</w:t>
            </w:r>
          </w:p>
        </w:tc>
        <w:tc>
          <w:tcPr>
            <w:tcW w:w="5595" w:type="dxa"/>
          </w:tcPr>
          <w:p>
            <w:pPr>
              <w:spacing w:line="4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textAlignment w:val="auto"/>
              <w:outlineLvl w:val="9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spacing w:line="4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spacing w:line="4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教学组织32分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textAlignment w:val="auto"/>
              <w:outlineLvl w:val="9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spacing w:line="4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spacing w:line="4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spacing w:line="4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textAlignment w:val="auto"/>
              <w:outlineLvl w:val="9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语言教态11分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textAlignment w:val="auto"/>
              <w:outlineLvl w:val="9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spacing w:line="4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spacing w:line="4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教学特色5分</w:t>
            </w:r>
          </w:p>
        </w:tc>
        <w:tc>
          <w:tcPr>
            <w:tcW w:w="5595" w:type="dxa"/>
          </w:tcPr>
          <w:p>
            <w:pPr>
              <w:spacing w:line="4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教学反思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textAlignment w:val="auto"/>
              <w:outlineLvl w:val="9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从教学理念、教学方法、教学过程三方面着手，做到联系实际、思路清晰、观点明确，有感而发</w:t>
            </w:r>
          </w:p>
        </w:tc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</w:rPr>
              <w:t>选手合计得分</w:t>
            </w:r>
          </w:p>
        </w:tc>
        <w:tc>
          <w:tcPr>
            <w:tcW w:w="2228" w:type="dxa"/>
            <w:gridSpan w:val="3"/>
          </w:tcPr>
          <w:p>
            <w:pPr>
              <w:spacing w:line="4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firstLine="420" w:firstLineChars="175"/>
        <w:rPr>
          <w:rFonts w:hint="eastAsia"/>
          <w:sz w:val="24"/>
          <w:szCs w:val="24"/>
        </w:rPr>
      </w:pPr>
    </w:p>
    <w:p>
      <w:pPr>
        <w:ind w:left="0" w:leftChars="0"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  <w:lang w:eastAsia="zh-CN"/>
        </w:rPr>
        <w:t>教学设计</w:t>
      </w:r>
      <w:r>
        <w:rPr>
          <w:rFonts w:hint="eastAsia"/>
          <w:sz w:val="24"/>
          <w:szCs w:val="24"/>
          <w:lang w:val="en-US" w:eastAsia="zh-CN"/>
        </w:rPr>
        <w:t>15分+</w:t>
      </w:r>
      <w:r>
        <w:rPr>
          <w:rFonts w:hint="eastAsia"/>
          <w:sz w:val="24"/>
          <w:szCs w:val="24"/>
        </w:rPr>
        <w:t>课堂教学</w:t>
      </w:r>
      <w:r>
        <w:rPr>
          <w:rFonts w:hint="eastAsia"/>
          <w:sz w:val="24"/>
          <w:szCs w:val="24"/>
          <w:lang w:val="en-US" w:eastAsia="zh-CN"/>
        </w:rPr>
        <w:t>80分</w:t>
      </w:r>
      <w:r>
        <w:rPr>
          <w:rFonts w:hint="eastAsia"/>
          <w:sz w:val="24"/>
          <w:szCs w:val="24"/>
        </w:rPr>
        <w:t>+教学</w:t>
      </w:r>
      <w:r>
        <w:rPr>
          <w:rFonts w:hint="eastAsia"/>
          <w:sz w:val="24"/>
          <w:szCs w:val="24"/>
          <w:lang w:eastAsia="zh-CN"/>
        </w:rPr>
        <w:t>反思</w:t>
      </w:r>
      <w:r>
        <w:rPr>
          <w:rFonts w:hint="eastAsia"/>
          <w:sz w:val="24"/>
          <w:szCs w:val="24"/>
          <w:lang w:val="en-US" w:eastAsia="zh-CN"/>
        </w:rPr>
        <w:t>5分=100</w:t>
      </w:r>
      <w:r>
        <w:rPr>
          <w:rFonts w:hint="eastAsia"/>
          <w:sz w:val="24"/>
          <w:szCs w:val="24"/>
        </w:rPr>
        <w:t>分</w:t>
      </w:r>
    </w:p>
    <w:p>
      <w:pPr>
        <w:ind w:left="0" w:leftChars="0" w:firstLine="420" w:firstLineChars="17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备注：评委评分可保留小数点后两位</w:t>
      </w:r>
      <w:r>
        <w:rPr>
          <w:rFonts w:hint="eastAsia"/>
          <w:b/>
          <w:sz w:val="28"/>
          <w:szCs w:val="28"/>
        </w:rPr>
        <w:t xml:space="preserve">                </w:t>
      </w:r>
    </w:p>
    <w:p>
      <w:pPr>
        <w:ind w:firstLine="6325" w:firstLineChars="22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评委签名：</w:t>
      </w:r>
    </w:p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3F8"/>
    <w:rsid w:val="00060910"/>
    <w:rsid w:val="00122D9B"/>
    <w:rsid w:val="00141753"/>
    <w:rsid w:val="00165F65"/>
    <w:rsid w:val="001C06FA"/>
    <w:rsid w:val="002340E2"/>
    <w:rsid w:val="002929ED"/>
    <w:rsid w:val="003A5DB8"/>
    <w:rsid w:val="004113E8"/>
    <w:rsid w:val="00446D3A"/>
    <w:rsid w:val="004D3BD7"/>
    <w:rsid w:val="0054141B"/>
    <w:rsid w:val="00651A38"/>
    <w:rsid w:val="00654F45"/>
    <w:rsid w:val="006E08F4"/>
    <w:rsid w:val="007E628B"/>
    <w:rsid w:val="008017C0"/>
    <w:rsid w:val="00830830"/>
    <w:rsid w:val="008574F5"/>
    <w:rsid w:val="008F48D8"/>
    <w:rsid w:val="00911633"/>
    <w:rsid w:val="009B7652"/>
    <w:rsid w:val="00A47AF9"/>
    <w:rsid w:val="00AB40E7"/>
    <w:rsid w:val="00B20DF0"/>
    <w:rsid w:val="00CB65E6"/>
    <w:rsid w:val="00D7303C"/>
    <w:rsid w:val="00E65578"/>
    <w:rsid w:val="00E832E3"/>
    <w:rsid w:val="00EB23F8"/>
    <w:rsid w:val="00F33EDE"/>
    <w:rsid w:val="00FE6970"/>
    <w:rsid w:val="0CAE7B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2015-10-15T02:04:00Z</dcterms:created>
  <dc:creator>曹霞</dc:creator>
  <cp:lastModifiedBy>Administrator</cp:lastModifiedBy>
  <cp:lastPrinted>2016-06-28T12:42:00Z</cp:lastPrinted>
  <dcterms:modified xsi:type="dcterms:W3CDTF">2016-10-18T03:57:24Z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