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ascii="宋体" w:hAnsi="宋体" w:eastAsia="宋体" w:cs="宋体"/>
          <w:caps w:val="0"/>
          <w:color w:val="333333"/>
          <w:spacing w:val="0"/>
          <w:sz w:val="24"/>
          <w:szCs w:val="24"/>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ascii="宋体" w:hAnsi="宋体" w:eastAsia="宋体" w:cs="宋体"/>
          <w:caps w:val="0"/>
          <w:color w:val="333333"/>
          <w:spacing w:val="0"/>
          <w:sz w:val="24"/>
          <w:szCs w:val="24"/>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ascii="宋体" w:hAnsi="宋体" w:eastAsia="宋体" w:cs="宋体"/>
          <w:caps w:val="0"/>
          <w:color w:val="333333"/>
          <w:spacing w:val="0"/>
          <w:sz w:val="24"/>
          <w:szCs w:val="24"/>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ascii="宋体" w:hAnsi="宋体" w:eastAsia="宋体" w:cs="宋体"/>
          <w:caps w:val="0"/>
          <w:color w:val="333333"/>
          <w:spacing w:val="0"/>
          <w:sz w:val="24"/>
          <w:szCs w:val="24"/>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ascii="宋体" w:hAnsi="宋体" w:eastAsia="宋体" w:cs="宋体"/>
          <w:caps w:val="0"/>
          <w:color w:val="333333"/>
          <w:spacing w:val="0"/>
          <w:sz w:val="24"/>
          <w:szCs w:val="24"/>
          <w:shd w:val="clear" w:fill="FFFFFF"/>
          <w:vertAlign w:val="baseline"/>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aps w:val="0"/>
          <w:color w:val="333333"/>
          <w:spacing w:val="0"/>
          <w:sz w:val="24"/>
          <w:szCs w:val="24"/>
          <w:shd w:val="clear" w:fill="FFFFFF"/>
          <w:vertAlign w:val="baseline"/>
          <w:lang w:eastAsia="zh-CN"/>
        </w:rPr>
      </w:pPr>
      <w:r>
        <w:rPr>
          <w:rFonts w:hint="eastAsia" w:ascii="宋体" w:hAnsi="宋体" w:eastAsia="宋体" w:cs="宋体"/>
          <w:caps w:val="0"/>
          <w:color w:val="333333"/>
          <w:spacing w:val="0"/>
          <w:sz w:val="24"/>
          <w:szCs w:val="24"/>
          <w:shd w:val="clear" w:fill="FFFFFF"/>
          <w:vertAlign w:val="baseline"/>
        </w:rPr>
        <w:t>教务〔2023〕</w:t>
      </w:r>
      <w:r>
        <w:rPr>
          <w:rFonts w:hint="eastAsia" w:ascii="宋体" w:hAnsi="宋体" w:eastAsia="宋体" w:cs="宋体"/>
          <w:caps w:val="0"/>
          <w:color w:val="333333"/>
          <w:spacing w:val="0"/>
          <w:sz w:val="24"/>
          <w:szCs w:val="24"/>
          <w:shd w:val="clear" w:fill="FFFFFF"/>
          <w:vertAlign w:val="baseline"/>
          <w:lang w:val="en-US" w:eastAsia="zh-CN"/>
        </w:rPr>
        <w:t>95</w:t>
      </w:r>
      <w:r>
        <w:rPr>
          <w:rFonts w:hint="eastAsia" w:ascii="宋体" w:hAnsi="宋体" w:eastAsia="宋体" w:cs="宋体"/>
          <w:caps w:val="0"/>
          <w:color w:val="333333"/>
          <w:spacing w:val="0"/>
          <w:sz w:val="24"/>
          <w:szCs w:val="24"/>
          <w:shd w:val="clear" w:fill="FFFFFF"/>
          <w:vertAlign w:val="baseline"/>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Style w:val="5"/>
          <w:rFonts w:hint="eastAsia" w:ascii="宋体" w:hAnsi="宋体" w:eastAsia="宋体" w:cs="宋体"/>
          <w:caps w:val="0"/>
          <w:color w:val="333333"/>
          <w:spacing w:val="0"/>
          <w:sz w:val="28"/>
          <w:szCs w:val="28"/>
          <w:shd w:val="clear" w:fill="FFFFFF"/>
          <w:vertAlign w:val="baseline"/>
        </w:rPr>
      </w:pPr>
      <w:r>
        <w:rPr>
          <w:rStyle w:val="5"/>
          <w:rFonts w:hint="eastAsia" w:ascii="宋体" w:hAnsi="宋体" w:eastAsia="宋体" w:cs="宋体"/>
          <w:caps w:val="0"/>
          <w:color w:val="333333"/>
          <w:spacing w:val="0"/>
          <w:sz w:val="28"/>
          <w:szCs w:val="28"/>
          <w:shd w:val="clear" w:fill="FFFFFF"/>
          <w:vertAlign w:val="baseline"/>
        </w:rPr>
        <w:t>关于开展2023年</w:t>
      </w:r>
      <w:r>
        <w:rPr>
          <w:rStyle w:val="5"/>
          <w:rFonts w:hint="eastAsia" w:ascii="宋体" w:hAnsi="宋体" w:eastAsia="宋体" w:cs="宋体"/>
          <w:caps w:val="0"/>
          <w:color w:val="333333"/>
          <w:spacing w:val="0"/>
          <w:sz w:val="28"/>
          <w:szCs w:val="28"/>
          <w:shd w:val="clear" w:fill="FFFFFF"/>
          <w:vertAlign w:val="baseline"/>
          <w:lang w:val="en-US" w:eastAsia="zh-CN"/>
        </w:rPr>
        <w:t>下</w:t>
      </w:r>
      <w:r>
        <w:rPr>
          <w:rStyle w:val="5"/>
          <w:rFonts w:hint="eastAsia" w:ascii="宋体" w:hAnsi="宋体" w:eastAsia="宋体" w:cs="宋体"/>
          <w:caps w:val="0"/>
          <w:color w:val="333333"/>
          <w:spacing w:val="0"/>
          <w:sz w:val="28"/>
          <w:szCs w:val="28"/>
          <w:shd w:val="clear" w:fill="FFFFFF"/>
          <w:vertAlign w:val="baseline"/>
        </w:rPr>
        <w:t>半年全国大学英语四、六级考试和高等学校英语应用能力B级</w:t>
      </w:r>
      <w:r>
        <w:rPr>
          <w:rStyle w:val="5"/>
          <w:rFonts w:hint="eastAsia" w:ascii="宋体" w:hAnsi="宋体" w:eastAsia="宋体" w:cs="宋体"/>
          <w:caps w:val="0"/>
          <w:color w:val="333333"/>
          <w:spacing w:val="0"/>
          <w:sz w:val="28"/>
          <w:szCs w:val="28"/>
          <w:shd w:val="clear" w:fill="FFFFFF"/>
          <w:vertAlign w:val="baseline"/>
          <w:lang w:val="en-US" w:eastAsia="zh-CN"/>
        </w:rPr>
        <w:t xml:space="preserve"> </w:t>
      </w:r>
      <w:r>
        <w:rPr>
          <w:rStyle w:val="5"/>
          <w:rFonts w:hint="eastAsia" w:ascii="宋体" w:hAnsi="宋体" w:eastAsia="宋体" w:cs="宋体"/>
          <w:caps w:val="0"/>
          <w:color w:val="333333"/>
          <w:spacing w:val="0"/>
          <w:sz w:val="28"/>
          <w:szCs w:val="28"/>
          <w:shd w:val="clear" w:fill="FFFFFF"/>
          <w:vertAlign w:val="baseline"/>
        </w:rPr>
        <w:t>考试巡视工作的通知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0"/>
        <w:textAlignment w:val="baseline"/>
        <w:rPr>
          <w:rFonts w:hint="eastAsia" w:ascii="宋体" w:hAnsi="宋体" w:eastAsia="宋体" w:cs="宋体"/>
          <w:caps w:val="0"/>
          <w:color w:val="333333"/>
          <w:spacing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各学院（部）：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根据《自治区招生考试院关于做好我区 2023 年下半年全国大学英语四、六级考试和高校英语应用能力 B 级考试考务工作的通知》（桂考院〔2023〕</w:t>
      </w:r>
      <w:r>
        <w:rPr>
          <w:rFonts w:hint="eastAsia"/>
          <w:sz w:val="24"/>
          <w:szCs w:val="24"/>
          <w:lang w:val="en-US" w:eastAsia="zh-CN"/>
        </w:rPr>
        <w:t>236</w:t>
      </w:r>
      <w:r>
        <w:rPr>
          <w:rFonts w:hint="eastAsia"/>
          <w:sz w:val="24"/>
          <w:szCs w:val="24"/>
        </w:rPr>
        <w:t>号）文件要求，2023年</w:t>
      </w:r>
      <w:r>
        <w:rPr>
          <w:rFonts w:hint="eastAsia"/>
          <w:sz w:val="24"/>
          <w:szCs w:val="24"/>
          <w:lang w:val="en-US" w:eastAsia="zh-CN"/>
        </w:rPr>
        <w:t>下</w:t>
      </w:r>
      <w:r>
        <w:rPr>
          <w:rFonts w:hint="eastAsia"/>
          <w:sz w:val="24"/>
          <w:szCs w:val="24"/>
        </w:rPr>
        <w:t>半年全国大学英语四、六级笔试和高校英语应用能力B级考试将于2023年</w:t>
      </w:r>
      <w:r>
        <w:rPr>
          <w:rFonts w:hint="eastAsia"/>
          <w:sz w:val="24"/>
          <w:szCs w:val="24"/>
          <w:lang w:val="en-US" w:eastAsia="zh-CN"/>
        </w:rPr>
        <w:t>12</w:t>
      </w:r>
      <w:r>
        <w:rPr>
          <w:rFonts w:hint="eastAsia"/>
          <w:sz w:val="24"/>
          <w:szCs w:val="24"/>
        </w:rPr>
        <w:t>月1</w:t>
      </w:r>
      <w:r>
        <w:rPr>
          <w:rFonts w:hint="eastAsia"/>
          <w:sz w:val="24"/>
          <w:szCs w:val="24"/>
          <w:lang w:val="en-US" w:eastAsia="zh-CN"/>
        </w:rPr>
        <w:t>6</w:t>
      </w:r>
      <w:r>
        <w:rPr>
          <w:rFonts w:hint="eastAsia"/>
          <w:sz w:val="24"/>
          <w:szCs w:val="24"/>
        </w:rPr>
        <w:t>日（周六）至</w:t>
      </w:r>
      <w:r>
        <w:rPr>
          <w:rFonts w:hint="eastAsia"/>
          <w:sz w:val="24"/>
          <w:szCs w:val="24"/>
          <w:lang w:val="en-US" w:eastAsia="zh-CN"/>
        </w:rPr>
        <w:t>12</w:t>
      </w:r>
      <w:r>
        <w:rPr>
          <w:rFonts w:hint="eastAsia"/>
          <w:sz w:val="24"/>
          <w:szCs w:val="24"/>
        </w:rPr>
        <w:t>月1</w:t>
      </w:r>
      <w:r>
        <w:rPr>
          <w:rFonts w:hint="eastAsia"/>
          <w:sz w:val="24"/>
          <w:szCs w:val="24"/>
          <w:lang w:val="en-US" w:eastAsia="zh-CN"/>
        </w:rPr>
        <w:t>7</w:t>
      </w:r>
      <w:r>
        <w:rPr>
          <w:rFonts w:hint="eastAsia"/>
          <w:sz w:val="24"/>
          <w:szCs w:val="24"/>
        </w:rPr>
        <w:t>日（周日）间在我校育才校区、雁山校区和王城校区举行。本次考试具体考试时间、地点和考场数见下表：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45"/>
        <w:gridCol w:w="2612"/>
        <w:gridCol w:w="4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07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日 期</w:t>
            </w:r>
          </w:p>
        </w:tc>
        <w:tc>
          <w:tcPr>
            <w:tcW w:w="151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考试级别</w:t>
            </w:r>
          </w:p>
        </w:tc>
        <w:tc>
          <w:tcPr>
            <w:tcW w:w="240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地 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0" w:hRule="atLeast"/>
        </w:trPr>
        <w:tc>
          <w:tcPr>
            <w:tcW w:w="107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12</w:t>
            </w:r>
            <w:r>
              <w:rPr>
                <w:rFonts w:hint="eastAsia"/>
                <w:sz w:val="24"/>
                <w:szCs w:val="24"/>
              </w:rPr>
              <w:t>月1</w:t>
            </w:r>
            <w:r>
              <w:rPr>
                <w:rFonts w:hint="eastAsia"/>
                <w:sz w:val="24"/>
                <w:szCs w:val="24"/>
                <w:lang w:val="en-US" w:eastAsia="zh-CN"/>
              </w:rPr>
              <w:t>6</w:t>
            </w:r>
            <w:r>
              <w:rPr>
                <w:rFonts w:hint="eastAsia"/>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09:00-11:20</w:t>
            </w:r>
          </w:p>
        </w:tc>
        <w:tc>
          <w:tcPr>
            <w:tcW w:w="151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英语四级考试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CET4</w:t>
            </w:r>
          </w:p>
        </w:tc>
        <w:tc>
          <w:tcPr>
            <w:tcW w:w="240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育才校区：数学楼</w:t>
            </w:r>
            <w:r>
              <w:rPr>
                <w:rFonts w:hint="eastAsia"/>
                <w:sz w:val="24"/>
                <w:szCs w:val="24"/>
                <w:lang w:val="en-US" w:eastAsia="zh-CN"/>
              </w:rPr>
              <w:t xml:space="preserve">      </w:t>
            </w:r>
            <w:r>
              <w:rPr>
                <w:rFonts w:hint="eastAsia"/>
                <w:sz w:val="24"/>
                <w:szCs w:val="24"/>
              </w:rPr>
              <w:t>16考场</w:t>
            </w:r>
          </w:p>
          <w:p>
            <w:pPr>
              <w:keepNext w:val="0"/>
              <w:keepLines w:val="0"/>
              <w:pageBreakBefore w:val="0"/>
              <w:widowControl w:val="0"/>
              <w:kinsoku/>
              <w:wordWrap/>
              <w:overflowPunct/>
              <w:topLinePunct w:val="0"/>
              <w:autoSpaceDE/>
              <w:autoSpaceDN/>
              <w:bidi w:val="0"/>
              <w:adjustRightInd/>
              <w:snapToGrid/>
              <w:spacing w:line="320" w:lineRule="exact"/>
              <w:ind w:firstLine="1200" w:firstLineChars="500"/>
              <w:textAlignment w:val="auto"/>
              <w:rPr>
                <w:rFonts w:hint="eastAsia"/>
                <w:sz w:val="24"/>
                <w:szCs w:val="24"/>
              </w:rPr>
            </w:pPr>
            <w:r>
              <w:rPr>
                <w:rFonts w:hint="eastAsia"/>
                <w:sz w:val="24"/>
                <w:szCs w:val="24"/>
              </w:rPr>
              <w:t>理科综合楼</w:t>
            </w:r>
            <w:r>
              <w:rPr>
                <w:rFonts w:hint="eastAsia"/>
                <w:sz w:val="24"/>
                <w:szCs w:val="24"/>
                <w:lang w:val="en-US" w:eastAsia="zh-CN"/>
              </w:rPr>
              <w:t xml:space="preserve">  40</w:t>
            </w:r>
            <w:r>
              <w:rPr>
                <w:rFonts w:hint="eastAsia"/>
                <w:sz w:val="24"/>
                <w:szCs w:val="24"/>
              </w:rPr>
              <w:t>考场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雁山校区：文科四区</w:t>
            </w:r>
            <w:r>
              <w:rPr>
                <w:rFonts w:hint="eastAsia"/>
                <w:sz w:val="24"/>
                <w:szCs w:val="24"/>
                <w:lang w:val="en-US" w:eastAsia="zh-CN"/>
              </w:rPr>
              <w:t xml:space="preserve">    </w:t>
            </w:r>
            <w:r>
              <w:rPr>
                <w:rFonts w:hint="eastAsia"/>
                <w:sz w:val="24"/>
                <w:szCs w:val="24"/>
              </w:rPr>
              <w:t>24考场</w:t>
            </w:r>
          </w:p>
          <w:p>
            <w:pPr>
              <w:keepNext w:val="0"/>
              <w:keepLines w:val="0"/>
              <w:pageBreakBefore w:val="0"/>
              <w:widowControl w:val="0"/>
              <w:kinsoku/>
              <w:wordWrap/>
              <w:overflowPunct/>
              <w:topLinePunct w:val="0"/>
              <w:autoSpaceDE/>
              <w:autoSpaceDN/>
              <w:bidi w:val="0"/>
              <w:adjustRightInd/>
              <w:snapToGrid/>
              <w:spacing w:line="320" w:lineRule="exact"/>
              <w:ind w:firstLine="1200" w:firstLineChars="500"/>
              <w:textAlignment w:val="auto"/>
              <w:rPr>
                <w:rFonts w:hint="eastAsia"/>
                <w:sz w:val="24"/>
                <w:szCs w:val="24"/>
              </w:rPr>
            </w:pPr>
            <w:r>
              <w:rPr>
                <w:rFonts w:hint="eastAsia"/>
                <w:sz w:val="24"/>
                <w:szCs w:val="24"/>
              </w:rPr>
              <w:t>文科一区</w:t>
            </w:r>
            <w:r>
              <w:rPr>
                <w:rFonts w:hint="eastAsia"/>
                <w:sz w:val="24"/>
                <w:szCs w:val="24"/>
                <w:lang w:val="en-US" w:eastAsia="zh-CN"/>
              </w:rPr>
              <w:t xml:space="preserve">    96</w:t>
            </w:r>
            <w:r>
              <w:rPr>
                <w:rFonts w:hint="eastAsia"/>
                <w:sz w:val="24"/>
                <w:szCs w:val="24"/>
              </w:rPr>
              <w:t>考场</w:t>
            </w:r>
          </w:p>
          <w:p>
            <w:pPr>
              <w:keepNext w:val="0"/>
              <w:keepLines w:val="0"/>
              <w:pageBreakBefore w:val="0"/>
              <w:widowControl w:val="0"/>
              <w:kinsoku/>
              <w:wordWrap/>
              <w:overflowPunct/>
              <w:topLinePunct w:val="0"/>
              <w:autoSpaceDE/>
              <w:autoSpaceDN/>
              <w:bidi w:val="0"/>
              <w:adjustRightInd/>
              <w:snapToGrid/>
              <w:spacing w:line="320" w:lineRule="exact"/>
              <w:ind w:firstLine="1200" w:firstLineChars="500"/>
              <w:textAlignment w:val="auto"/>
              <w:rPr>
                <w:rFonts w:hint="eastAsia"/>
                <w:sz w:val="24"/>
                <w:szCs w:val="24"/>
              </w:rPr>
            </w:pPr>
            <w:r>
              <w:rPr>
                <w:rFonts w:hint="eastAsia"/>
                <w:sz w:val="24"/>
                <w:szCs w:val="24"/>
              </w:rPr>
              <w:t>理科一区</w:t>
            </w:r>
            <w:r>
              <w:rPr>
                <w:rFonts w:hint="eastAsia"/>
                <w:sz w:val="24"/>
                <w:szCs w:val="24"/>
                <w:lang w:val="en-US" w:eastAsia="zh-CN"/>
              </w:rPr>
              <w:t xml:space="preserve">    40</w:t>
            </w:r>
            <w:r>
              <w:rPr>
                <w:rFonts w:hint="eastAsia"/>
                <w:sz w:val="24"/>
                <w:szCs w:val="24"/>
              </w:rPr>
              <w:t>考场</w:t>
            </w:r>
          </w:p>
          <w:p>
            <w:pPr>
              <w:keepNext w:val="0"/>
              <w:keepLines w:val="0"/>
              <w:pageBreakBefore w:val="0"/>
              <w:widowControl w:val="0"/>
              <w:kinsoku/>
              <w:wordWrap/>
              <w:overflowPunct/>
              <w:topLinePunct w:val="0"/>
              <w:autoSpaceDE/>
              <w:autoSpaceDN/>
              <w:bidi w:val="0"/>
              <w:adjustRightInd/>
              <w:snapToGrid/>
              <w:spacing w:line="320" w:lineRule="exact"/>
              <w:ind w:firstLine="1200" w:firstLineChars="500"/>
              <w:textAlignment w:val="auto"/>
              <w:rPr>
                <w:rFonts w:hint="default" w:eastAsiaTheme="minorEastAsia"/>
                <w:sz w:val="24"/>
                <w:szCs w:val="24"/>
                <w:lang w:val="en-US" w:eastAsia="zh-CN"/>
              </w:rPr>
            </w:pPr>
            <w:r>
              <w:rPr>
                <w:rFonts w:hint="eastAsia"/>
                <w:sz w:val="24"/>
                <w:szCs w:val="24"/>
                <w:lang w:val="en-US" w:eastAsia="zh-CN"/>
              </w:rPr>
              <w:t>理科二区    22考场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王城校区：独秀楼</w:t>
            </w:r>
            <w:r>
              <w:rPr>
                <w:rFonts w:hint="eastAsia"/>
                <w:sz w:val="24"/>
                <w:szCs w:val="24"/>
                <w:lang w:val="en-US" w:eastAsia="zh-CN"/>
              </w:rPr>
              <w:t xml:space="preserve">       8</w:t>
            </w:r>
            <w:r>
              <w:rPr>
                <w:rFonts w:hint="eastAsia"/>
                <w:sz w:val="24"/>
                <w:szCs w:val="24"/>
              </w:rPr>
              <w:t>考场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Theme="minorEastAsia"/>
                <w:sz w:val="24"/>
                <w:szCs w:val="24"/>
                <w:lang w:val="en-US" w:eastAsia="zh-CN"/>
              </w:rPr>
            </w:pPr>
            <w:r>
              <w:rPr>
                <w:rFonts w:hint="eastAsia"/>
                <w:sz w:val="24"/>
                <w:szCs w:val="24"/>
                <w:lang w:val="en-US" w:eastAsia="zh-CN"/>
              </w:rPr>
              <w:t xml:space="preserve">          教一楼       4考场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7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12</w:t>
            </w:r>
            <w:r>
              <w:rPr>
                <w:rFonts w:hint="eastAsia"/>
                <w:sz w:val="24"/>
                <w:szCs w:val="24"/>
              </w:rPr>
              <w:t>月1</w:t>
            </w:r>
            <w:r>
              <w:rPr>
                <w:rFonts w:hint="eastAsia"/>
                <w:sz w:val="24"/>
                <w:szCs w:val="24"/>
                <w:lang w:val="en-US" w:eastAsia="zh-CN"/>
              </w:rPr>
              <w:t>6</w:t>
            </w:r>
            <w:r>
              <w:rPr>
                <w:rFonts w:hint="eastAsia"/>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15:00-17:25</w:t>
            </w:r>
          </w:p>
        </w:tc>
        <w:tc>
          <w:tcPr>
            <w:tcW w:w="151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英语六级考试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CET6</w:t>
            </w:r>
          </w:p>
        </w:tc>
        <w:tc>
          <w:tcPr>
            <w:tcW w:w="240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育才校区：数学楼</w:t>
            </w:r>
            <w:r>
              <w:rPr>
                <w:rFonts w:hint="eastAsia"/>
                <w:sz w:val="24"/>
                <w:szCs w:val="24"/>
                <w:lang w:val="en-US" w:eastAsia="zh-CN"/>
              </w:rPr>
              <w:t xml:space="preserve">      </w:t>
            </w:r>
            <w:r>
              <w:rPr>
                <w:rFonts w:hint="eastAsia"/>
                <w:sz w:val="24"/>
                <w:szCs w:val="24"/>
              </w:rPr>
              <w:t>16考场</w:t>
            </w:r>
          </w:p>
          <w:p>
            <w:pPr>
              <w:keepNext w:val="0"/>
              <w:keepLines w:val="0"/>
              <w:pageBreakBefore w:val="0"/>
              <w:widowControl w:val="0"/>
              <w:kinsoku/>
              <w:wordWrap/>
              <w:overflowPunct/>
              <w:topLinePunct w:val="0"/>
              <w:autoSpaceDE/>
              <w:autoSpaceDN/>
              <w:bidi w:val="0"/>
              <w:adjustRightInd/>
              <w:snapToGrid/>
              <w:spacing w:line="320" w:lineRule="exact"/>
              <w:ind w:firstLine="1200" w:firstLineChars="500"/>
              <w:textAlignment w:val="auto"/>
              <w:rPr>
                <w:rFonts w:hint="eastAsia"/>
                <w:sz w:val="24"/>
                <w:szCs w:val="24"/>
              </w:rPr>
            </w:pPr>
            <w:r>
              <w:rPr>
                <w:rFonts w:hint="eastAsia"/>
                <w:sz w:val="24"/>
                <w:szCs w:val="24"/>
              </w:rPr>
              <w:t>理科综合楼</w:t>
            </w:r>
            <w:r>
              <w:rPr>
                <w:rFonts w:hint="eastAsia"/>
                <w:sz w:val="24"/>
                <w:szCs w:val="24"/>
                <w:lang w:val="en-US" w:eastAsia="zh-CN"/>
              </w:rPr>
              <w:t xml:space="preserve">  </w:t>
            </w:r>
            <w:r>
              <w:rPr>
                <w:rFonts w:hint="eastAsia"/>
                <w:sz w:val="24"/>
                <w:szCs w:val="24"/>
              </w:rPr>
              <w:t>44考场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雁山校区：文科四区</w:t>
            </w:r>
            <w:r>
              <w:rPr>
                <w:rFonts w:hint="eastAsia"/>
                <w:sz w:val="24"/>
                <w:szCs w:val="24"/>
                <w:lang w:val="en-US" w:eastAsia="zh-CN"/>
              </w:rPr>
              <w:t xml:space="preserve">    </w:t>
            </w:r>
            <w:r>
              <w:rPr>
                <w:rFonts w:hint="eastAsia"/>
                <w:sz w:val="24"/>
                <w:szCs w:val="24"/>
              </w:rPr>
              <w:t>24考场</w:t>
            </w:r>
          </w:p>
          <w:p>
            <w:pPr>
              <w:keepNext w:val="0"/>
              <w:keepLines w:val="0"/>
              <w:pageBreakBefore w:val="0"/>
              <w:widowControl w:val="0"/>
              <w:kinsoku/>
              <w:wordWrap/>
              <w:overflowPunct/>
              <w:topLinePunct w:val="0"/>
              <w:autoSpaceDE/>
              <w:autoSpaceDN/>
              <w:bidi w:val="0"/>
              <w:adjustRightInd/>
              <w:snapToGrid/>
              <w:spacing w:line="320" w:lineRule="exact"/>
              <w:ind w:firstLine="1200" w:firstLineChars="500"/>
              <w:textAlignment w:val="auto"/>
              <w:rPr>
                <w:rFonts w:hint="eastAsia"/>
                <w:sz w:val="24"/>
                <w:szCs w:val="24"/>
              </w:rPr>
            </w:pPr>
            <w:r>
              <w:rPr>
                <w:rFonts w:hint="eastAsia"/>
                <w:sz w:val="24"/>
                <w:szCs w:val="24"/>
              </w:rPr>
              <w:t>文科一区</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96</w:t>
            </w:r>
            <w:r>
              <w:rPr>
                <w:rFonts w:hint="eastAsia"/>
                <w:sz w:val="24"/>
                <w:szCs w:val="24"/>
              </w:rPr>
              <w:t>考场</w:t>
            </w:r>
          </w:p>
          <w:p>
            <w:pPr>
              <w:keepNext w:val="0"/>
              <w:keepLines w:val="0"/>
              <w:pageBreakBefore w:val="0"/>
              <w:widowControl w:val="0"/>
              <w:kinsoku/>
              <w:wordWrap/>
              <w:overflowPunct/>
              <w:topLinePunct w:val="0"/>
              <w:autoSpaceDE/>
              <w:autoSpaceDN/>
              <w:bidi w:val="0"/>
              <w:adjustRightInd/>
              <w:snapToGrid/>
              <w:spacing w:line="320" w:lineRule="exact"/>
              <w:ind w:firstLine="1200" w:firstLineChars="500"/>
              <w:textAlignment w:val="auto"/>
              <w:rPr>
                <w:rFonts w:hint="eastAsia"/>
                <w:sz w:val="24"/>
                <w:szCs w:val="24"/>
              </w:rPr>
            </w:pPr>
            <w:r>
              <w:rPr>
                <w:rFonts w:hint="eastAsia"/>
                <w:sz w:val="24"/>
                <w:szCs w:val="24"/>
              </w:rPr>
              <w:t>理科一</w:t>
            </w:r>
            <w:r>
              <w:rPr>
                <w:rFonts w:hint="eastAsia"/>
                <w:sz w:val="24"/>
                <w:szCs w:val="24"/>
                <w:lang w:val="en-US" w:eastAsia="zh-CN"/>
              </w:rPr>
              <w:t xml:space="preserve">区    </w:t>
            </w:r>
            <w:r>
              <w:rPr>
                <w:rFonts w:hint="eastAsia"/>
                <w:sz w:val="24"/>
                <w:szCs w:val="24"/>
              </w:rPr>
              <w:t>4</w:t>
            </w:r>
            <w:r>
              <w:rPr>
                <w:rFonts w:hint="eastAsia"/>
                <w:sz w:val="24"/>
                <w:szCs w:val="24"/>
                <w:lang w:val="en-US" w:eastAsia="zh-CN"/>
              </w:rPr>
              <w:t>0</w:t>
            </w:r>
            <w:r>
              <w:rPr>
                <w:rFonts w:hint="eastAsia"/>
                <w:sz w:val="24"/>
                <w:szCs w:val="24"/>
              </w:rPr>
              <w:t>考场</w:t>
            </w:r>
          </w:p>
          <w:p>
            <w:pPr>
              <w:keepNext w:val="0"/>
              <w:keepLines w:val="0"/>
              <w:pageBreakBefore w:val="0"/>
              <w:widowControl w:val="0"/>
              <w:kinsoku/>
              <w:wordWrap/>
              <w:overflowPunct/>
              <w:topLinePunct w:val="0"/>
              <w:autoSpaceDE/>
              <w:autoSpaceDN/>
              <w:bidi w:val="0"/>
              <w:adjustRightInd/>
              <w:snapToGrid/>
              <w:spacing w:line="320" w:lineRule="exact"/>
              <w:ind w:firstLine="1200" w:firstLineChars="500"/>
              <w:textAlignment w:val="auto"/>
              <w:rPr>
                <w:rFonts w:hint="eastAsia"/>
                <w:sz w:val="24"/>
                <w:szCs w:val="24"/>
              </w:rPr>
            </w:pPr>
            <w:r>
              <w:rPr>
                <w:rFonts w:hint="eastAsia"/>
                <w:sz w:val="24"/>
                <w:szCs w:val="24"/>
              </w:rPr>
              <w:t>理科二</w:t>
            </w:r>
            <w:r>
              <w:rPr>
                <w:rFonts w:hint="eastAsia"/>
                <w:sz w:val="24"/>
                <w:szCs w:val="24"/>
                <w:lang w:val="en-US" w:eastAsia="zh-CN"/>
              </w:rPr>
              <w:t xml:space="preserve">区    </w:t>
            </w:r>
            <w:r>
              <w:rPr>
                <w:rFonts w:hint="eastAsia"/>
                <w:sz w:val="24"/>
                <w:szCs w:val="24"/>
              </w:rPr>
              <w:t>4</w:t>
            </w:r>
            <w:r>
              <w:rPr>
                <w:rFonts w:hint="eastAsia"/>
                <w:sz w:val="24"/>
                <w:szCs w:val="24"/>
                <w:lang w:val="en-US" w:eastAsia="zh-CN"/>
              </w:rPr>
              <w:t>5</w:t>
            </w:r>
            <w:r>
              <w:rPr>
                <w:rFonts w:hint="eastAsia"/>
                <w:sz w:val="24"/>
                <w:szCs w:val="24"/>
              </w:rPr>
              <w:t>考场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王城校区：独秀楼</w:t>
            </w:r>
            <w:r>
              <w:rPr>
                <w:rFonts w:hint="eastAsia"/>
                <w:sz w:val="24"/>
                <w:szCs w:val="24"/>
                <w:lang w:val="en-US" w:eastAsia="zh-CN"/>
              </w:rPr>
              <w:t xml:space="preserve">       8</w:t>
            </w:r>
            <w:r>
              <w:rPr>
                <w:rFonts w:hint="eastAsia"/>
                <w:sz w:val="24"/>
                <w:szCs w:val="24"/>
              </w:rPr>
              <w:t>考场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 xml:space="preserve">          教一楼       4考场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0" w:hRule="atLeast"/>
        </w:trPr>
        <w:tc>
          <w:tcPr>
            <w:tcW w:w="107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12</w:t>
            </w:r>
            <w:r>
              <w:rPr>
                <w:rFonts w:hint="eastAsia"/>
                <w:sz w:val="24"/>
                <w:szCs w:val="24"/>
              </w:rPr>
              <w:t>月1</w:t>
            </w:r>
            <w:r>
              <w:rPr>
                <w:rFonts w:hint="eastAsia"/>
                <w:sz w:val="24"/>
                <w:szCs w:val="24"/>
                <w:lang w:val="en-US" w:eastAsia="zh-CN"/>
              </w:rPr>
              <w:t>7</w:t>
            </w:r>
            <w:r>
              <w:rPr>
                <w:rFonts w:hint="eastAsia"/>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15:00-17:00</w:t>
            </w:r>
          </w:p>
        </w:tc>
        <w:tc>
          <w:tcPr>
            <w:tcW w:w="151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高等学校英语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应用能力B级</w:t>
            </w:r>
          </w:p>
        </w:tc>
        <w:tc>
          <w:tcPr>
            <w:tcW w:w="240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育才校区：</w:t>
            </w:r>
            <w:r>
              <w:rPr>
                <w:rFonts w:hint="eastAsia"/>
                <w:sz w:val="24"/>
                <w:szCs w:val="24"/>
                <w:lang w:val="en-US" w:eastAsia="zh-CN"/>
              </w:rPr>
              <w:t>数学楼       2</w:t>
            </w:r>
            <w:r>
              <w:rPr>
                <w:rFonts w:hint="eastAsia"/>
                <w:sz w:val="24"/>
                <w:szCs w:val="24"/>
              </w:rPr>
              <w:t>考场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雁山校区：文科四区</w:t>
            </w:r>
            <w:r>
              <w:rPr>
                <w:rFonts w:hint="eastAsia"/>
                <w:sz w:val="24"/>
                <w:szCs w:val="24"/>
                <w:lang w:val="en-US" w:eastAsia="zh-CN"/>
              </w:rPr>
              <w:t xml:space="preserve">    </w:t>
            </w:r>
            <w:r>
              <w:rPr>
                <w:rFonts w:hint="eastAsia"/>
                <w:sz w:val="24"/>
                <w:szCs w:val="24"/>
              </w:rPr>
              <w:t>24考场</w:t>
            </w:r>
          </w:p>
          <w:p>
            <w:pPr>
              <w:keepNext w:val="0"/>
              <w:keepLines w:val="0"/>
              <w:pageBreakBefore w:val="0"/>
              <w:widowControl w:val="0"/>
              <w:kinsoku/>
              <w:wordWrap/>
              <w:overflowPunct/>
              <w:topLinePunct w:val="0"/>
              <w:autoSpaceDE/>
              <w:autoSpaceDN/>
              <w:bidi w:val="0"/>
              <w:adjustRightInd/>
              <w:snapToGrid/>
              <w:spacing w:line="320" w:lineRule="exact"/>
              <w:ind w:firstLine="1200" w:firstLineChars="500"/>
              <w:textAlignment w:val="auto"/>
              <w:rPr>
                <w:rFonts w:hint="eastAsia"/>
                <w:sz w:val="24"/>
                <w:szCs w:val="24"/>
              </w:rPr>
            </w:pPr>
            <w:r>
              <w:rPr>
                <w:rFonts w:hint="eastAsia"/>
                <w:sz w:val="24"/>
                <w:szCs w:val="24"/>
              </w:rPr>
              <w:t>文科一区</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27</w:t>
            </w:r>
            <w:r>
              <w:rPr>
                <w:rFonts w:hint="eastAsia"/>
                <w:sz w:val="24"/>
                <w:szCs w:val="24"/>
              </w:rPr>
              <w:t>考场</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根据广西师范大学《关于加强我校全国大学英语四、六级和英语应用能力考试管理工作的通知》（师政教学〔2008〕286号）以及教务处《关于进一步加强我校全国大学英语等级考试违纪舞弊监督检查和处罚力度的通知》（教务〔2009〕73号）等文件精神和相关政策规定，我校2023年</w:t>
      </w:r>
      <w:r>
        <w:rPr>
          <w:rFonts w:hint="eastAsia"/>
          <w:sz w:val="24"/>
          <w:szCs w:val="24"/>
          <w:lang w:val="en-US" w:eastAsia="zh-CN"/>
        </w:rPr>
        <w:t>下</w:t>
      </w:r>
      <w:r>
        <w:rPr>
          <w:rFonts w:hint="eastAsia"/>
          <w:sz w:val="24"/>
          <w:szCs w:val="24"/>
        </w:rPr>
        <w:t>半年全国大学英语等级考试校内巡视员名单如下：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lang w:val="en-US" w:eastAsia="zh-CN"/>
        </w:rPr>
      </w:pPr>
      <w:r>
        <w:rPr>
          <w:rFonts w:hint="eastAsia"/>
          <w:sz w:val="24"/>
          <w:szCs w:val="24"/>
          <w:lang w:val="en-US" w:eastAsia="zh-CN"/>
        </w:rPr>
        <w:t xml:space="preserve">农智杰  韦  敏  吴  高  严浩真  段明广  梁婵娟  苏  明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lang w:val="en-US" w:eastAsia="zh-CN"/>
        </w:rPr>
      </w:pPr>
      <w:r>
        <w:rPr>
          <w:rFonts w:hint="eastAsia"/>
          <w:sz w:val="24"/>
          <w:szCs w:val="24"/>
          <w:lang w:val="en-US" w:eastAsia="zh-CN"/>
        </w:rPr>
        <w:t>朱伟军  禤推鸰  周晓霞  钟景清  曾振华  韦  东  卢  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lang w:val="en-US" w:eastAsia="zh-CN"/>
        </w:rPr>
      </w:pPr>
      <w:r>
        <w:rPr>
          <w:rFonts w:hint="eastAsia"/>
          <w:sz w:val="24"/>
          <w:szCs w:val="24"/>
          <w:lang w:val="en-US" w:eastAsia="zh-CN"/>
        </w:rPr>
        <w:t>沈  青  黄秋菊  苏  政  陈祖权  卢泓宇  赵  阳  詹  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请各位巡视员巡查考场考试情况，监督考风考纪，协助考务负责人处理考点突发情况，确保考试顺利进行。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sz w:val="24"/>
          <w:szCs w:val="24"/>
        </w:rPr>
      </w:pPr>
      <w:r>
        <w:rPr>
          <w:rFonts w:hint="eastAsia"/>
          <w:sz w:val="24"/>
          <w:szCs w:val="24"/>
        </w:rPr>
        <w:t xml:space="preserve">            </w:t>
      </w:r>
      <w:r>
        <w:rPr>
          <w:rFonts w:hint="eastAsia" w:asciiTheme="minorEastAsia" w:hAnsiTheme="minorEastAsia" w:eastAsiaTheme="minorEastAsia" w:cstheme="minorEastAsia"/>
          <w:sz w:val="24"/>
          <w:szCs w:val="24"/>
        </w:rPr>
        <w:t xml:space="preserve"> 广西师范大学教务处</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2023年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2M0M2Y1NjMwN2M4YWVmOWY1MWI0OWVlNjIzOTcifQ=="/>
  </w:docVars>
  <w:rsids>
    <w:rsidRoot w:val="046C3891"/>
    <w:rsid w:val="018E53BB"/>
    <w:rsid w:val="046C3891"/>
    <w:rsid w:val="04BE3D90"/>
    <w:rsid w:val="0E667865"/>
    <w:rsid w:val="130C4F0D"/>
    <w:rsid w:val="19493B2B"/>
    <w:rsid w:val="241A1BE0"/>
    <w:rsid w:val="26084E8D"/>
    <w:rsid w:val="2A5B78A2"/>
    <w:rsid w:val="2B8F21F0"/>
    <w:rsid w:val="38A65E3F"/>
    <w:rsid w:val="38C64854"/>
    <w:rsid w:val="3A611F39"/>
    <w:rsid w:val="434C2F77"/>
    <w:rsid w:val="460C6FF4"/>
    <w:rsid w:val="53EB63F2"/>
    <w:rsid w:val="624060C2"/>
    <w:rsid w:val="625746B9"/>
    <w:rsid w:val="6EFB3CBD"/>
    <w:rsid w:val="7AFD57B8"/>
    <w:rsid w:val="7E76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2023-11-27T08:42:00Z</dcterms:created>
  <dc:creator>ElNino1414543988</dc:creator>
  <cp:lastModifiedBy>HUAWEI</cp:lastModifiedBy>
  <cp:lastPrinted>2023-11-27T09:15:00Z</cp:lastPrinted>
  <dcterms:modified xsi:type="dcterms:W3CDTF">2023-11-30T07:08:25Z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9D031236D1254024AEA7783429A2D98E_11</vt:lpwstr>
  </property>
</Properties>
</file>