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教务〔201</w:t>
      </w:r>
      <w:r>
        <w:rPr>
          <w:rFonts w:hint="eastAsia" w:ascii="仿宋" w:hAnsi="仿宋" w:eastAsia="仿宋"/>
          <w:color w:val="000000"/>
          <w:lang w:val="en-US" w:eastAsia="zh-CN"/>
        </w:rPr>
        <w:t>9</w:t>
      </w:r>
      <w:r>
        <w:rPr>
          <w:rFonts w:hint="eastAsia" w:ascii="仿宋" w:hAnsi="仿宋" w:eastAsia="仿宋"/>
          <w:color w:val="000000"/>
        </w:rPr>
        <w:t>〕</w:t>
      </w:r>
      <w:r>
        <w:rPr>
          <w:rFonts w:ascii="仿宋" w:hAnsi="仿宋" w:eastAsia="仿宋"/>
          <w:color w:val="000000"/>
        </w:rPr>
        <w:t xml:space="preserve">  </w:t>
      </w:r>
      <w:r>
        <w:rPr>
          <w:rFonts w:hint="eastAsia" w:ascii="仿宋" w:hAnsi="仿宋" w:eastAsia="仿宋"/>
          <w:color w:val="000000"/>
          <w:lang w:val="en-US" w:eastAsia="zh-CN"/>
        </w:rPr>
        <w:t>97</w:t>
      </w:r>
      <w:r>
        <w:rPr>
          <w:rFonts w:hint="eastAsia" w:ascii="仿宋" w:hAnsi="仿宋" w:eastAsia="仿宋"/>
          <w:color w:val="000000"/>
        </w:rPr>
        <w:t>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/>
          <w:color w:val="000000"/>
          <w:sz w:val="28"/>
          <w:szCs w:val="28"/>
        </w:rPr>
        <w:t>关于做好我校20</w:t>
      </w:r>
      <w:r>
        <w:rPr>
          <w:rStyle w:val="5"/>
          <w:rFonts w:hint="eastAsia" w:ascii="仿宋" w:hAnsi="仿宋" w:eastAsia="仿宋"/>
          <w:color w:val="000000"/>
          <w:sz w:val="28"/>
          <w:szCs w:val="28"/>
          <w:lang w:val="en-US" w:eastAsia="zh-CN"/>
        </w:rPr>
        <w:t>20</w:t>
      </w:r>
      <w:r>
        <w:rPr>
          <w:rStyle w:val="5"/>
          <w:rFonts w:hint="eastAsia" w:ascii="仿宋" w:hAnsi="仿宋" w:eastAsia="仿宋"/>
          <w:color w:val="000000"/>
          <w:sz w:val="28"/>
          <w:szCs w:val="28"/>
        </w:rPr>
        <w:t>年普通高校招生艺术类</w:t>
      </w:r>
      <w:r>
        <w:rPr>
          <w:rStyle w:val="5"/>
          <w:rFonts w:ascii="仿宋" w:hAnsi="仿宋" w:eastAsia="仿宋"/>
          <w:color w:val="000000"/>
          <w:sz w:val="28"/>
          <w:szCs w:val="28"/>
        </w:rPr>
        <w:t>专业全区统一</w:t>
      </w:r>
      <w:r>
        <w:rPr>
          <w:rStyle w:val="5"/>
          <w:rFonts w:hint="eastAsia" w:ascii="仿宋" w:hAnsi="仿宋" w:eastAsia="仿宋"/>
          <w:color w:val="000000"/>
          <w:sz w:val="28"/>
          <w:szCs w:val="28"/>
        </w:rPr>
        <w:t>考试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/>
          <w:color w:val="000000"/>
          <w:sz w:val="28"/>
          <w:szCs w:val="28"/>
        </w:rPr>
        <w:t>监考员报送工作的通知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各学院、各有关单位：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根据广西壮族自治区招生考试院《关于做好20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年普通高校招生艺术类专业全区统一考试工作的通知》（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桂招考委办〔2019〕45 号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）文件要求，</w:t>
      </w:r>
      <w:r>
        <w:rPr>
          <w:rStyle w:val="5"/>
          <w:rFonts w:hint="eastAsia" w:ascii="仿宋" w:hAnsi="仿宋" w:eastAsia="仿宋"/>
          <w:i w:val="0"/>
          <w:iCs w:val="0"/>
          <w:color w:val="000000"/>
          <w:sz w:val="28"/>
          <w:szCs w:val="28"/>
        </w:rPr>
        <w:t>20</w:t>
      </w:r>
      <w:r>
        <w:rPr>
          <w:rStyle w:val="5"/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20</w:t>
      </w:r>
      <w:r>
        <w:rPr>
          <w:rStyle w:val="5"/>
          <w:rFonts w:hint="eastAsia" w:ascii="仿宋" w:hAnsi="仿宋" w:eastAsia="仿宋"/>
          <w:i w:val="0"/>
          <w:iCs w:val="0"/>
          <w:color w:val="000000"/>
          <w:sz w:val="28"/>
          <w:szCs w:val="28"/>
        </w:rPr>
        <w:t>年普通高校招生艺术类</w:t>
      </w:r>
      <w:r>
        <w:rPr>
          <w:rStyle w:val="5"/>
          <w:rFonts w:ascii="仿宋" w:hAnsi="仿宋" w:eastAsia="仿宋"/>
          <w:i w:val="0"/>
          <w:iCs w:val="0"/>
          <w:color w:val="000000"/>
          <w:sz w:val="28"/>
          <w:szCs w:val="28"/>
        </w:rPr>
        <w:t>专业全区统一</w:t>
      </w:r>
      <w:r>
        <w:rPr>
          <w:rStyle w:val="5"/>
          <w:rFonts w:hint="eastAsia" w:ascii="仿宋" w:hAnsi="仿宋" w:eastAsia="仿宋"/>
          <w:i w:val="0"/>
          <w:iCs w:val="0"/>
          <w:color w:val="000000"/>
          <w:sz w:val="28"/>
          <w:szCs w:val="28"/>
        </w:rPr>
        <w:t>考试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将于20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年</w:t>
      </w:r>
      <w:r>
        <w:rPr>
          <w:rFonts w:ascii="仿宋" w:hAnsi="仿宋" w:eastAsia="仿宋"/>
          <w:i w:val="0"/>
          <w:iCs w:val="0"/>
          <w:color w:val="000000"/>
          <w:sz w:val="28"/>
          <w:szCs w:val="28"/>
        </w:rPr>
        <w:t>12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日（周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）至12月7日</w:t>
      </w:r>
      <w:r>
        <w:rPr>
          <w:rFonts w:ascii="仿宋" w:hAnsi="仿宋" w:eastAsia="仿宋"/>
          <w:i w:val="0"/>
          <w:iCs w:val="0"/>
          <w:color w:val="000000"/>
          <w:sz w:val="28"/>
          <w:szCs w:val="28"/>
        </w:rPr>
        <w:t>之间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在我校育才和雁山两个校区举行。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仿宋" w:hAnsi="仿宋" w:eastAsia="仿宋"/>
          <w:i w:val="0"/>
          <w:iCs w:val="0"/>
          <w:color w:val="00000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美术类专业考试 12月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日（周日）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eastAsia="zh-CN"/>
        </w:rPr>
        <w:t>全天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i w:val="0"/>
          <w:iCs w:val="0"/>
          <w:color w:val="000000"/>
          <w:sz w:val="28"/>
          <w:szCs w:val="28"/>
        </w:rPr>
        <w:t>雁山校区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 xml:space="preserve"> 需要监考员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450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人；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000000"/>
          <w:sz w:val="28"/>
          <w:szCs w:val="28"/>
        </w:rPr>
        <w:t>音乐类</w:t>
      </w:r>
      <w:r>
        <w:rPr>
          <w:rFonts w:ascii="仿宋" w:hAnsi="仿宋" w:eastAsia="仿宋"/>
          <w:b/>
          <w:bCs/>
          <w:i w:val="0"/>
          <w:iCs w:val="0"/>
          <w:color w:val="000000"/>
          <w:sz w:val="28"/>
          <w:szCs w:val="28"/>
        </w:rPr>
        <w:t>专业笔试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z w:val="28"/>
          <w:szCs w:val="28"/>
        </w:rPr>
        <w:t xml:space="preserve"> 12月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z w:val="28"/>
          <w:szCs w:val="28"/>
        </w:rPr>
        <w:t>日（周一）</w:t>
      </w:r>
      <w:r>
        <w:rPr>
          <w:rFonts w:ascii="仿宋" w:hAnsi="仿宋" w:eastAsia="仿宋"/>
          <w:b/>
          <w:bCs/>
          <w:i w:val="0"/>
          <w:iCs w:val="0"/>
          <w:color w:val="000000"/>
          <w:sz w:val="28"/>
          <w:szCs w:val="28"/>
        </w:rPr>
        <w:t>下午</w:t>
      </w:r>
      <w:r>
        <w:rPr>
          <w:rFonts w:ascii="仿宋" w:hAnsi="仿宋" w:eastAsia="仿宋"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育才</w:t>
      </w:r>
      <w:r>
        <w:rPr>
          <w:rFonts w:ascii="仿宋" w:hAnsi="仿宋" w:eastAsia="仿宋"/>
          <w:i w:val="0"/>
          <w:iCs w:val="0"/>
          <w:color w:val="000000"/>
          <w:sz w:val="28"/>
          <w:szCs w:val="28"/>
        </w:rPr>
        <w:t>校区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 xml:space="preserve"> 需要</w:t>
      </w:r>
      <w:r>
        <w:rPr>
          <w:rFonts w:ascii="仿宋" w:hAnsi="仿宋" w:eastAsia="仿宋"/>
          <w:i w:val="0"/>
          <w:iCs w:val="0"/>
          <w:color w:val="000000"/>
          <w:sz w:val="28"/>
          <w:szCs w:val="28"/>
        </w:rPr>
        <w:t>监考员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160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人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为考试工作得以顺利开展，需要各学院、各单位积极配合教务处做好监考员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eastAsia="zh-CN"/>
        </w:rPr>
        <w:t>的遴选和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报送工作。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eastAsia="zh-CN"/>
        </w:rPr>
        <w:t>各学院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监考员选聘要求必须为我校教职工，责任心强，办事认真负责，身体健康，无子女及直系亲属参加本次考试。 各学院应报送的监考员数量如附件1，请各学院请认真做好此项工作，于201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年1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月2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日12:00前按附件1分配数额填报《学院报送监考员信息表》，并发送到教务处考务科邮箱，邮箱地址为：（jwckwk@mailbox.gxnu.edu.cn）。因财务要求，监考费等费用全部需要打入各位监考员的银行卡，请各学院在报送监考员信息时核准监考员工号等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sz w:val="28"/>
          <w:szCs w:val="28"/>
        </w:rPr>
        <w:fldChar w:fldCharType="begin"/>
      </w:r>
      <w:r>
        <w:rPr>
          <w:i w:val="0"/>
          <w:iCs w:val="0"/>
          <w:sz w:val="28"/>
          <w:szCs w:val="28"/>
        </w:rPr>
        <w:instrText xml:space="preserve"> HYPERLINK "http://www.dean.gxnu.edu.cn/wp-content/uploads/2018/10/%E9%99%84%E4%BB%B61%EF%BC%9A%E5%90%84%E5%AD%A6%E9%99%A2%E7%9B%91%E8%80%83%E4%BA%BA%E5%91%98%E5%88%86%E9%85%8D%E5%90%8D%E9%A2%9D%E8%A1%A8.docx" </w:instrText>
      </w:r>
      <w:r>
        <w:rPr>
          <w:i w:val="0"/>
          <w:iCs w:val="0"/>
          <w:sz w:val="28"/>
          <w:szCs w:val="28"/>
        </w:rPr>
        <w:fldChar w:fldCharType="separate"/>
      </w:r>
      <w:r>
        <w:rPr>
          <w:rStyle w:val="6"/>
          <w:rFonts w:ascii="仿宋" w:hAnsi="仿宋" w:eastAsia="仿宋" w:cs="Tahoma"/>
          <w:i w:val="0"/>
          <w:iCs w:val="0"/>
          <w:color w:val="000000"/>
          <w:sz w:val="28"/>
          <w:szCs w:val="28"/>
          <w:u w:val="none"/>
        </w:rPr>
        <w:t>附件1：</w:t>
      </w:r>
      <w:r>
        <w:rPr>
          <w:rStyle w:val="6"/>
          <w:rFonts w:hint="eastAsia" w:ascii="仿宋" w:hAnsi="仿宋" w:eastAsia="仿宋" w:cs="Tahoma"/>
          <w:i w:val="0"/>
          <w:iCs w:val="0"/>
          <w:color w:val="000000"/>
          <w:sz w:val="28"/>
          <w:szCs w:val="28"/>
          <w:u w:val="none"/>
        </w:rPr>
        <w:t xml:space="preserve">艺术高考 </w:t>
      </w:r>
      <w:r>
        <w:rPr>
          <w:rStyle w:val="6"/>
          <w:rFonts w:ascii="仿宋" w:hAnsi="仿宋" w:eastAsia="仿宋" w:cs="Tahoma"/>
          <w:i w:val="0"/>
          <w:iCs w:val="0"/>
          <w:color w:val="000000"/>
          <w:sz w:val="28"/>
          <w:szCs w:val="28"/>
          <w:u w:val="none"/>
        </w:rPr>
        <w:t>各学院监考人员分配名额表</w:t>
      </w:r>
      <w:r>
        <w:rPr>
          <w:rStyle w:val="6"/>
          <w:rFonts w:ascii="仿宋" w:hAnsi="仿宋" w:eastAsia="仿宋" w:cs="Tahoma"/>
          <w:i w:val="0"/>
          <w:iCs w:val="0"/>
          <w:color w:val="000000"/>
          <w:sz w:val="28"/>
          <w:szCs w:val="28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sz w:val="28"/>
          <w:szCs w:val="28"/>
        </w:rPr>
        <w:fldChar w:fldCharType="begin"/>
      </w:r>
      <w:r>
        <w:rPr>
          <w:i w:val="0"/>
          <w:iCs w:val="0"/>
          <w:sz w:val="28"/>
          <w:szCs w:val="28"/>
        </w:rPr>
        <w:instrText xml:space="preserve"> HYPERLINK "http://www.dean.gxnu.edu.cn/wp-content/uploads/2018/10/%E9%99%84%E4%BB%B62%EF%BC%9A%E7%9B%91%E8%80%83%E4%BA%BA%E5%91%98%E4%BF%A1%E6%81%AF%E8%A1%A8.xlsx" </w:instrText>
      </w:r>
      <w:r>
        <w:rPr>
          <w:i w:val="0"/>
          <w:iCs w:val="0"/>
          <w:sz w:val="28"/>
          <w:szCs w:val="28"/>
        </w:rPr>
        <w:fldChar w:fldCharType="separate"/>
      </w:r>
      <w:r>
        <w:rPr>
          <w:rStyle w:val="6"/>
          <w:rFonts w:ascii="仿宋" w:hAnsi="仿宋" w:eastAsia="仿宋" w:cs="Tahoma"/>
          <w:i w:val="0"/>
          <w:iCs w:val="0"/>
          <w:color w:val="000000"/>
          <w:sz w:val="28"/>
          <w:szCs w:val="28"/>
          <w:u w:val="none"/>
        </w:rPr>
        <w:t>附件2：</w:t>
      </w:r>
      <w:r>
        <w:rPr>
          <w:rStyle w:val="6"/>
          <w:rFonts w:ascii="仿宋" w:hAnsi="仿宋" w:eastAsia="仿宋" w:cs="Tahoma"/>
          <w:i w:val="0"/>
          <w:iCs w:val="0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  <w:t>艺术高考 学院报送监考员信息表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仿宋" w:hAnsi="仿宋" w:eastAsia="仿宋"/>
          <w:i w:val="0"/>
          <w:iCs w:val="0"/>
          <w:color w:val="000000"/>
          <w:sz w:val="28"/>
          <w:szCs w:val="28"/>
        </w:rPr>
      </w:pPr>
      <w:r>
        <w:rPr>
          <w:rFonts w:ascii="Calibri" w:hAnsi="Calibri" w:eastAsia="仿宋" w:cs="Calibri"/>
          <w:i w:val="0"/>
          <w:iCs w:val="0"/>
          <w:color w:val="000000"/>
          <w:sz w:val="28"/>
          <w:szCs w:val="28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2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广西师范大学教务处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2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年1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月2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/>
    <w:sectPr>
      <w:pgSz w:w="11906" w:h="16838"/>
      <w:pgMar w:top="1440" w:right="1066" w:bottom="1361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601"/>
    <w:rsid w:val="00440CCD"/>
    <w:rsid w:val="00451133"/>
    <w:rsid w:val="00547C5E"/>
    <w:rsid w:val="0063444D"/>
    <w:rsid w:val="00726D00"/>
    <w:rsid w:val="007B3B37"/>
    <w:rsid w:val="00B57D97"/>
    <w:rsid w:val="00C478BE"/>
    <w:rsid w:val="0F2D6F9B"/>
    <w:rsid w:val="1F336E62"/>
    <w:rsid w:val="2187690D"/>
    <w:rsid w:val="405B73DE"/>
    <w:rsid w:val="52EC23EF"/>
    <w:rsid w:val="5D8A341F"/>
    <w:rsid w:val="6AEF2800"/>
    <w:rsid w:val="75861FD2"/>
    <w:rsid w:val="76066EB3"/>
    <w:rsid w:val="7692318B"/>
    <w:rsid w:val="7C3F327F"/>
    <w:rsid w:val="7CB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218</Words>
  <Characters>1249</Characters>
  <Lines>10</Lines>
  <Paragraphs>2</Paragraphs>
  <TotalTime>23</TotalTime>
  <ScaleCrop>false</ScaleCrop>
  <LinksUpToDate>false</LinksUpToDate>
  <CharactersWithSpaces>1465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2018-11-22T01:14:00Z</dcterms:created>
  <dc:creator>lenovo</dc:creator>
  <cp:lastModifiedBy>Three C*</cp:lastModifiedBy>
  <dcterms:modified xsi:type="dcterms:W3CDTF">2019-11-20T02:32:14Z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