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center"/>
        <w:rPr>
          <w:rFonts w:hint="eastAsia" w:ascii="黑体" w:hAnsi="黑体" w:eastAsia="黑体" w:cs="宋体"/>
          <w:b/>
          <w:bCs/>
          <w:kern w:val="0"/>
          <w:sz w:val="32"/>
          <w:szCs w:val="21"/>
        </w:rPr>
      </w:pPr>
    </w:p>
    <w:p>
      <w:pPr>
        <w:widowControl/>
        <w:shd w:val="clear" w:color="auto" w:fill="FFFFFF"/>
        <w:spacing w:before="100" w:beforeAutospacing="1" w:after="100" w:afterAutospacing="1" w:line="560" w:lineRule="exact"/>
        <w:jc w:val="center"/>
        <w:rPr>
          <w:rFonts w:hint="eastAsia" w:ascii="黑体" w:hAnsi="黑体" w:eastAsia="黑体" w:cs="宋体"/>
          <w:b/>
          <w:bCs/>
          <w:kern w:val="0"/>
          <w:sz w:val="32"/>
          <w:szCs w:val="21"/>
        </w:rPr>
      </w:pPr>
      <w:bookmarkStart w:id="0" w:name="_GoBack"/>
      <w:r>
        <w:rPr>
          <w:rFonts w:ascii="宋体" w:hAnsi="宋体" w:eastAsia="宋体" w:cs="宋体"/>
          <w:sz w:val="24"/>
          <w:szCs w:val="24"/>
        </w:rPr>
        <w:t>教务〔2018〕</w:t>
      </w:r>
      <w:r>
        <w:rPr>
          <w:rFonts w:hint="eastAsia" w:ascii="宋体" w:hAnsi="宋体" w:eastAsia="宋体" w:cs="宋体"/>
          <w:sz w:val="24"/>
          <w:szCs w:val="24"/>
          <w:lang w:val="en-US" w:eastAsia="zh-CN"/>
        </w:rPr>
        <w:t>96</w:t>
      </w:r>
      <w:r>
        <w:rPr>
          <w:rFonts w:ascii="宋体" w:hAnsi="宋体" w:eastAsia="宋体" w:cs="宋体"/>
          <w:sz w:val="24"/>
          <w:szCs w:val="24"/>
        </w:rPr>
        <w:t>号</w:t>
      </w:r>
    </w:p>
    <w:p>
      <w:pPr>
        <w:widowControl/>
        <w:shd w:val="clear" w:color="auto" w:fill="FFFFFF"/>
        <w:spacing w:before="100" w:beforeAutospacing="1" w:after="100" w:afterAutospacing="1" w:line="560" w:lineRule="exact"/>
        <w:jc w:val="center"/>
        <w:rPr>
          <w:rFonts w:ascii="黑体" w:hAnsi="黑体" w:eastAsia="黑体" w:cs="宋体"/>
          <w:kern w:val="0"/>
          <w:sz w:val="32"/>
          <w:szCs w:val="21"/>
        </w:rPr>
      </w:pPr>
      <w:r>
        <w:rPr>
          <w:rFonts w:hint="eastAsia" w:ascii="黑体" w:hAnsi="黑体" w:eastAsia="黑体" w:cs="宋体"/>
          <w:b/>
          <w:bCs/>
          <w:kern w:val="0"/>
          <w:sz w:val="32"/>
          <w:szCs w:val="21"/>
        </w:rPr>
        <w:t>关于给予梁汇丰等4</w:t>
      </w:r>
      <w:r>
        <w:rPr>
          <w:rFonts w:ascii="黑体" w:hAnsi="黑体" w:eastAsia="黑体" w:cs="宋体"/>
          <w:b/>
          <w:bCs/>
          <w:kern w:val="0"/>
          <w:sz w:val="32"/>
          <w:szCs w:val="21"/>
        </w:rPr>
        <w:t>8</w:t>
      </w:r>
      <w:r>
        <w:rPr>
          <w:rFonts w:hint="eastAsia" w:ascii="黑体" w:hAnsi="黑体" w:eastAsia="黑体" w:cs="宋体"/>
          <w:b/>
          <w:bCs/>
          <w:kern w:val="0"/>
          <w:sz w:val="32"/>
          <w:szCs w:val="21"/>
        </w:rPr>
        <w:t>名学生拟作退学处理的公告</w:t>
      </w:r>
    </w:p>
    <w:p>
      <w:pPr>
        <w:widowControl/>
        <w:shd w:val="clear" w:color="auto" w:fill="FFFFFF"/>
        <w:spacing w:before="100" w:beforeAutospacing="1" w:after="100" w:afterAutospacing="1"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根据《广西师范大学学生管理规定》（师政学工〔2017〕19号）第二十四条及第二十九条第一项要求，经教务处和各相关学院（部）审核，拟给予梁汇丰等4</w:t>
      </w:r>
      <w:r>
        <w:rPr>
          <w:rFonts w:ascii="宋体" w:hAnsi="宋体" w:eastAsia="宋体" w:cs="宋体"/>
          <w:kern w:val="0"/>
          <w:sz w:val="28"/>
          <w:szCs w:val="28"/>
        </w:rPr>
        <w:t>8</w:t>
      </w:r>
      <w:r>
        <w:rPr>
          <w:rFonts w:hint="eastAsia" w:ascii="宋体" w:hAnsi="宋体" w:eastAsia="宋体" w:cs="宋体"/>
          <w:kern w:val="0"/>
          <w:sz w:val="28"/>
          <w:szCs w:val="28"/>
        </w:rPr>
        <w:t>名在学校规定最长学习年限内未能完成学业的全日制普通本科学生（具体名单见附件）退学处理。现将名单予以公告，公告期为60天（201</w:t>
      </w:r>
      <w:r>
        <w:rPr>
          <w:rFonts w:ascii="宋体" w:hAnsi="宋体" w:eastAsia="宋体" w:cs="宋体"/>
          <w:kern w:val="0"/>
          <w:sz w:val="28"/>
          <w:szCs w:val="28"/>
        </w:rPr>
        <w:t>8</w:t>
      </w:r>
      <w:r>
        <w:rPr>
          <w:rFonts w:hint="eastAsia" w:ascii="宋体" w:hAnsi="宋体" w:eastAsia="宋体" w:cs="宋体"/>
          <w:kern w:val="0"/>
          <w:sz w:val="28"/>
          <w:szCs w:val="28"/>
        </w:rPr>
        <w:t>年1</w:t>
      </w:r>
      <w:r>
        <w:rPr>
          <w:rFonts w:ascii="宋体" w:hAnsi="宋体" w:eastAsia="宋体" w:cs="宋体"/>
          <w:kern w:val="0"/>
          <w:sz w:val="28"/>
          <w:szCs w:val="28"/>
        </w:rPr>
        <w:t>1</w:t>
      </w:r>
      <w:r>
        <w:rPr>
          <w:rFonts w:hint="eastAsia" w:ascii="宋体" w:hAnsi="宋体" w:eastAsia="宋体" w:cs="宋体"/>
          <w:kern w:val="0"/>
          <w:sz w:val="28"/>
          <w:szCs w:val="28"/>
        </w:rPr>
        <w:t>月</w:t>
      </w:r>
      <w:r>
        <w:rPr>
          <w:rFonts w:ascii="宋体" w:hAnsi="宋体" w:eastAsia="宋体" w:cs="宋体"/>
          <w:kern w:val="0"/>
          <w:sz w:val="28"/>
          <w:szCs w:val="28"/>
        </w:rPr>
        <w:t>8</w:t>
      </w:r>
      <w:r>
        <w:rPr>
          <w:rFonts w:hint="eastAsia" w:ascii="宋体" w:hAnsi="宋体" w:eastAsia="宋体" w:cs="宋体"/>
          <w:kern w:val="0"/>
          <w:sz w:val="28"/>
          <w:szCs w:val="28"/>
        </w:rPr>
        <w:t>日-201</w:t>
      </w:r>
      <w:r>
        <w:rPr>
          <w:rFonts w:ascii="宋体" w:hAnsi="宋体" w:eastAsia="宋体" w:cs="宋体"/>
          <w:kern w:val="0"/>
          <w:sz w:val="28"/>
          <w:szCs w:val="28"/>
        </w:rPr>
        <w:t>9</w:t>
      </w:r>
      <w:r>
        <w:rPr>
          <w:rFonts w:hint="eastAsia" w:ascii="宋体" w:hAnsi="宋体" w:eastAsia="宋体" w:cs="宋体"/>
          <w:kern w:val="0"/>
          <w:sz w:val="28"/>
          <w:szCs w:val="28"/>
        </w:rPr>
        <w:t>年</w:t>
      </w:r>
      <w:r>
        <w:rPr>
          <w:rFonts w:ascii="宋体" w:hAnsi="宋体" w:eastAsia="宋体" w:cs="宋体"/>
          <w:kern w:val="0"/>
          <w:sz w:val="28"/>
          <w:szCs w:val="28"/>
        </w:rPr>
        <w:t>1</w:t>
      </w:r>
      <w:r>
        <w:rPr>
          <w:rFonts w:hint="eastAsia" w:ascii="宋体" w:hAnsi="宋体" w:eastAsia="宋体" w:cs="宋体"/>
          <w:kern w:val="0"/>
          <w:sz w:val="28"/>
          <w:szCs w:val="28"/>
        </w:rPr>
        <w:t>月</w:t>
      </w:r>
      <w:r>
        <w:rPr>
          <w:rFonts w:ascii="宋体" w:hAnsi="宋体" w:eastAsia="宋体" w:cs="宋体"/>
          <w:kern w:val="0"/>
          <w:sz w:val="28"/>
          <w:szCs w:val="28"/>
        </w:rPr>
        <w:t>6</w:t>
      </w:r>
      <w:r>
        <w:rPr>
          <w:rFonts w:hint="eastAsia" w:ascii="宋体" w:hAnsi="宋体" w:eastAsia="宋体" w:cs="宋体"/>
          <w:kern w:val="0"/>
          <w:sz w:val="28"/>
          <w:szCs w:val="28"/>
        </w:rPr>
        <w:t>日）。</w:t>
      </w:r>
    </w:p>
    <w:p>
      <w:pPr>
        <w:widowControl/>
        <w:shd w:val="clear" w:color="auto" w:fill="FFFFFF"/>
        <w:spacing w:before="100" w:beforeAutospacing="1" w:after="100" w:afterAutospacing="1" w:line="560" w:lineRule="exact"/>
        <w:ind w:firstLine="480"/>
        <w:jc w:val="left"/>
        <w:rPr>
          <w:rFonts w:ascii="宋体" w:hAnsi="宋体" w:eastAsia="宋体" w:cs="宋体"/>
          <w:kern w:val="0"/>
          <w:sz w:val="28"/>
          <w:szCs w:val="28"/>
        </w:rPr>
      </w:pPr>
      <w:r>
        <w:rPr>
          <w:rFonts w:hint="eastAsia" w:ascii="宋体" w:hAnsi="宋体" w:eastAsia="宋体" w:cs="宋体"/>
          <w:kern w:val="0"/>
          <w:sz w:val="28"/>
          <w:szCs w:val="28"/>
        </w:rPr>
        <w:t>学生如有异议，请以书面形式并署真实姓名和联系方式，于公告结束之日前以邮寄或直接送达方式提交学校教务处学籍管理科。邮寄送达的以邮戳为准，直接送达的以送达日期为准，凡以匿名形式反映情况的不予受理。（联系人：邓老师，联系电话：0773-5845849，地址：广西桂林市育才路15号广西师范大学教务处学籍管理科，邮政编码：541004）</w:t>
      </w:r>
    </w:p>
    <w:p>
      <w:pPr>
        <w:widowControl/>
        <w:shd w:val="clear" w:color="auto" w:fill="FFFFFF"/>
        <w:spacing w:before="100" w:beforeAutospacing="1" w:after="100" w:afterAutospacing="1"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特此公告</w:t>
      </w:r>
    </w:p>
    <w:p>
      <w:pPr>
        <w:widowControl/>
        <w:shd w:val="clear" w:color="auto" w:fill="FFFFFF"/>
        <w:spacing w:before="100" w:beforeAutospacing="1" w:after="100" w:afterAutospacing="1" w:line="560" w:lineRule="exact"/>
        <w:ind w:firstLine="480"/>
        <w:jc w:val="left"/>
        <w:rPr>
          <w:rFonts w:ascii="宋体" w:hAnsi="宋体" w:eastAsia="宋体" w:cs="宋体"/>
          <w:kern w:val="0"/>
          <w:sz w:val="28"/>
          <w:szCs w:val="28"/>
        </w:rPr>
      </w:pPr>
    </w:p>
    <w:p>
      <w:pPr>
        <w:widowControl/>
        <w:shd w:val="clear" w:color="auto" w:fill="FFFFFF"/>
        <w:spacing w:before="100" w:beforeAutospacing="1" w:after="100" w:afterAutospacing="1" w:line="560" w:lineRule="exact"/>
        <w:ind w:firstLine="480"/>
        <w:jc w:val="left"/>
        <w:rPr>
          <w:rFonts w:ascii="宋体" w:hAnsi="宋体" w:eastAsia="宋体" w:cs="宋体"/>
          <w:kern w:val="0"/>
          <w:sz w:val="28"/>
          <w:szCs w:val="28"/>
        </w:rPr>
      </w:pPr>
      <w:r>
        <w:fldChar w:fldCharType="begin"/>
      </w:r>
      <w:r>
        <w:instrText xml:space="preserve"> HYPERLINK "http://www.dean.gxnu.edu.cn/wp-content/uploads/2017/12/附件：广西师范大学2017年拟退学处理学生名单.docx" </w:instrText>
      </w:r>
      <w:r>
        <w:fldChar w:fldCharType="separate"/>
      </w:r>
      <w:r>
        <w:rPr>
          <w:rFonts w:ascii="宋体" w:hAnsi="宋体" w:eastAsia="宋体" w:cs="Tahoma"/>
          <w:color w:val="000000"/>
          <w:kern w:val="0"/>
          <w:sz w:val="28"/>
          <w:szCs w:val="28"/>
        </w:rPr>
        <w:t>附件：广西师范大学2018年拟</w:t>
      </w:r>
      <w:r>
        <w:rPr>
          <w:rFonts w:hint="eastAsia" w:ascii="宋体" w:hAnsi="宋体" w:eastAsia="宋体" w:cs="Tahoma"/>
          <w:color w:val="000000"/>
          <w:kern w:val="0"/>
          <w:sz w:val="28"/>
          <w:szCs w:val="28"/>
        </w:rPr>
        <w:t>作</w:t>
      </w:r>
      <w:r>
        <w:rPr>
          <w:rFonts w:ascii="宋体" w:hAnsi="宋体" w:eastAsia="宋体" w:cs="Tahoma"/>
          <w:color w:val="000000"/>
          <w:kern w:val="0"/>
          <w:sz w:val="28"/>
          <w:szCs w:val="28"/>
        </w:rPr>
        <w:t>退学处理</w:t>
      </w:r>
      <w:r>
        <w:rPr>
          <w:rFonts w:hint="eastAsia" w:ascii="宋体" w:hAnsi="宋体" w:eastAsia="宋体" w:cs="Tahoma"/>
          <w:color w:val="000000"/>
          <w:kern w:val="0"/>
          <w:sz w:val="28"/>
          <w:szCs w:val="28"/>
        </w:rPr>
        <w:t>的</w:t>
      </w:r>
      <w:r>
        <w:rPr>
          <w:rFonts w:ascii="宋体" w:hAnsi="宋体" w:eastAsia="宋体" w:cs="Tahoma"/>
          <w:color w:val="000000"/>
          <w:kern w:val="0"/>
          <w:sz w:val="28"/>
          <w:szCs w:val="28"/>
        </w:rPr>
        <w:t>学生名单</w:t>
      </w:r>
      <w:r>
        <w:rPr>
          <w:rFonts w:ascii="宋体" w:hAnsi="宋体" w:eastAsia="宋体" w:cs="Tahoma"/>
          <w:color w:val="000000"/>
          <w:kern w:val="0"/>
          <w:sz w:val="28"/>
          <w:szCs w:val="28"/>
        </w:rPr>
        <w:fldChar w:fldCharType="end"/>
      </w:r>
    </w:p>
    <w:p>
      <w:pPr>
        <w:widowControl/>
        <w:shd w:val="clear" w:color="auto" w:fill="FFFFFF"/>
        <w:spacing w:before="100" w:beforeAutospacing="1" w:after="100" w:afterAutospacing="1" w:line="560" w:lineRule="exact"/>
        <w:ind w:right="140" w:firstLine="480"/>
        <w:jc w:val="right"/>
        <w:rPr>
          <w:rFonts w:ascii="宋体" w:hAnsi="宋体" w:eastAsia="宋体" w:cs="宋体"/>
          <w:kern w:val="0"/>
          <w:sz w:val="28"/>
          <w:szCs w:val="28"/>
        </w:rPr>
      </w:pPr>
    </w:p>
    <w:p>
      <w:pPr>
        <w:widowControl/>
        <w:shd w:val="clear" w:color="auto" w:fill="FFFFFF"/>
        <w:spacing w:before="100" w:beforeAutospacing="1" w:after="100" w:afterAutospacing="1" w:line="560" w:lineRule="exact"/>
        <w:ind w:right="140" w:firstLine="480"/>
        <w:jc w:val="right"/>
        <w:rPr>
          <w:rFonts w:ascii="宋体" w:hAnsi="宋体" w:eastAsia="宋体" w:cs="宋体"/>
          <w:kern w:val="0"/>
          <w:sz w:val="28"/>
          <w:szCs w:val="28"/>
        </w:rPr>
      </w:pPr>
      <w:r>
        <w:rPr>
          <w:rFonts w:hint="eastAsia" w:ascii="宋体" w:hAnsi="宋体" w:eastAsia="宋体" w:cs="宋体"/>
          <w:kern w:val="0"/>
          <w:sz w:val="28"/>
          <w:szCs w:val="28"/>
        </w:rPr>
        <w:t>广西师范大学教务处</w:t>
      </w:r>
    </w:p>
    <w:p>
      <w:pPr>
        <w:widowControl/>
        <w:shd w:val="clear" w:color="auto" w:fill="FFFFFF"/>
        <w:spacing w:before="100" w:beforeAutospacing="1" w:after="100" w:afterAutospacing="1" w:line="560" w:lineRule="exact"/>
        <w:ind w:right="280" w:firstLine="480"/>
        <w:jc w:val="righ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01</w:t>
      </w:r>
      <w:r>
        <w:rPr>
          <w:rFonts w:ascii="宋体" w:hAnsi="宋体" w:eastAsia="宋体" w:cs="宋体"/>
          <w:kern w:val="0"/>
          <w:sz w:val="28"/>
          <w:szCs w:val="28"/>
        </w:rPr>
        <w:t>8</w:t>
      </w:r>
      <w:r>
        <w:rPr>
          <w:rFonts w:hint="eastAsia" w:ascii="宋体" w:hAnsi="宋体" w:eastAsia="宋体" w:cs="宋体"/>
          <w:kern w:val="0"/>
          <w:sz w:val="28"/>
          <w:szCs w:val="28"/>
        </w:rPr>
        <w:t>年1</w:t>
      </w:r>
      <w:r>
        <w:rPr>
          <w:rFonts w:ascii="宋体" w:hAnsi="宋体" w:eastAsia="宋体" w:cs="宋体"/>
          <w:kern w:val="0"/>
          <w:sz w:val="28"/>
          <w:szCs w:val="28"/>
        </w:rPr>
        <w:t>1</w:t>
      </w:r>
      <w:r>
        <w:rPr>
          <w:rFonts w:hint="eastAsia" w:ascii="宋体" w:hAnsi="宋体" w:eastAsia="宋体" w:cs="宋体"/>
          <w:kern w:val="0"/>
          <w:sz w:val="28"/>
          <w:szCs w:val="28"/>
        </w:rPr>
        <w:t>月</w:t>
      </w:r>
      <w:r>
        <w:rPr>
          <w:rFonts w:ascii="宋体" w:hAnsi="宋体" w:eastAsia="宋体" w:cs="宋体"/>
          <w:kern w:val="0"/>
          <w:sz w:val="28"/>
          <w:szCs w:val="28"/>
        </w:rPr>
        <w:t>8</w:t>
      </w:r>
      <w:r>
        <w:rPr>
          <w:rFonts w:hint="eastAsia" w:ascii="宋体" w:hAnsi="宋体" w:eastAsia="宋体" w:cs="宋体"/>
          <w:kern w:val="0"/>
          <w:sz w:val="28"/>
          <w:szCs w:val="28"/>
        </w:rPr>
        <w:t>日</w:t>
      </w:r>
    </w:p>
    <w:bookmarkEnd w:id="0"/>
    <w:sectPr>
      <w:pgSz w:w="11906" w:h="16838"/>
      <w:pgMar w:top="1304" w:right="1588" w:bottom="85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D2"/>
    <w:rsid w:val="00095F7C"/>
    <w:rsid w:val="0009602A"/>
    <w:rsid w:val="000D3B0F"/>
    <w:rsid w:val="001130FA"/>
    <w:rsid w:val="001B7BD6"/>
    <w:rsid w:val="001C5ED3"/>
    <w:rsid w:val="002327C7"/>
    <w:rsid w:val="002738FB"/>
    <w:rsid w:val="002A152F"/>
    <w:rsid w:val="00385FF5"/>
    <w:rsid w:val="00392588"/>
    <w:rsid w:val="003A1CB1"/>
    <w:rsid w:val="003D6B3B"/>
    <w:rsid w:val="003E231B"/>
    <w:rsid w:val="00407F71"/>
    <w:rsid w:val="004557A2"/>
    <w:rsid w:val="00460809"/>
    <w:rsid w:val="004D2238"/>
    <w:rsid w:val="004F5473"/>
    <w:rsid w:val="00537138"/>
    <w:rsid w:val="005A2B11"/>
    <w:rsid w:val="005D1BD0"/>
    <w:rsid w:val="005D6DAE"/>
    <w:rsid w:val="00712197"/>
    <w:rsid w:val="00757797"/>
    <w:rsid w:val="00793D48"/>
    <w:rsid w:val="008341AF"/>
    <w:rsid w:val="00871CF5"/>
    <w:rsid w:val="008729B9"/>
    <w:rsid w:val="00897F70"/>
    <w:rsid w:val="008A66E9"/>
    <w:rsid w:val="008E5744"/>
    <w:rsid w:val="00943427"/>
    <w:rsid w:val="009470D0"/>
    <w:rsid w:val="009721D2"/>
    <w:rsid w:val="009A3321"/>
    <w:rsid w:val="009D4468"/>
    <w:rsid w:val="00A442A1"/>
    <w:rsid w:val="00A52443"/>
    <w:rsid w:val="00A57DB7"/>
    <w:rsid w:val="00AB5BF7"/>
    <w:rsid w:val="00AC4400"/>
    <w:rsid w:val="00B611D5"/>
    <w:rsid w:val="00B62186"/>
    <w:rsid w:val="00B73A8F"/>
    <w:rsid w:val="00B941B1"/>
    <w:rsid w:val="00C66207"/>
    <w:rsid w:val="00CB3FAC"/>
    <w:rsid w:val="00CE70EA"/>
    <w:rsid w:val="00CF1685"/>
    <w:rsid w:val="00D2479F"/>
    <w:rsid w:val="00D917A2"/>
    <w:rsid w:val="00EB426F"/>
    <w:rsid w:val="00EE6278"/>
    <w:rsid w:val="00F0103A"/>
    <w:rsid w:val="00F21112"/>
    <w:rsid w:val="00F95CA1"/>
    <w:rsid w:val="00F966D3"/>
    <w:rsid w:val="00FE07EC"/>
    <w:rsid w:val="1EE3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424</Characters>
  <Lines>3</Lines>
  <Paragraphs>1</Paragraphs>
  <TotalTime>92</TotalTime>
  <ScaleCrop>false</ScaleCrop>
  <LinksUpToDate>false</LinksUpToDate>
  <CharactersWithSpaces>497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2018-11-06T09:23:00Z</dcterms:created>
  <dc:creator>教务处</dc:creator>
  <cp:lastModifiedBy>LY</cp:lastModifiedBy>
  <cp:lastPrinted>2018-11-08T01:27:00Z</cp:lastPrinted>
  <dcterms:modified xsi:type="dcterms:W3CDTF">2018-11-08T02:59:38Z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