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2"/>
        </w:rPr>
      </w:pPr>
    </w:p>
    <w:p>
      <w:pPr>
        <w:pStyle w:val="5"/>
        <w:keepNext w:val="0"/>
        <w:keepLines w:val="0"/>
        <w:widowControl/>
        <w:suppressLineNumbers w:val="0"/>
        <w:jc w:val="center"/>
        <w:rPr>
          <w:rFonts w:hint="eastAsia" w:ascii="黑体" w:hAnsi="黑体" w:eastAsia="黑体"/>
          <w:b/>
          <w:sz w:val="36"/>
          <w:szCs w:val="32"/>
        </w:rPr>
      </w:pPr>
      <w:r>
        <w:rPr>
          <w:rStyle w:val="7"/>
        </w:rPr>
        <w:t>教务〔2017〕 13</w:t>
      </w:r>
      <w:r>
        <w:rPr>
          <w:rStyle w:val="7"/>
          <w:rFonts w:hint="eastAsia"/>
          <w:lang w:val="en-US" w:eastAsia="zh-CN"/>
        </w:rPr>
        <w:t>7</w:t>
      </w:r>
      <w:r>
        <w:rPr>
          <w:rStyle w:val="7"/>
        </w:rPr>
        <w:t>号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sz w:val="36"/>
          <w:szCs w:val="32"/>
        </w:rPr>
      </w:pP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关于给予韦韬等40名学生拟退学处理的公告</w:t>
      </w:r>
    </w:p>
    <w:p>
      <w:pPr>
        <w:widowControl/>
        <w:spacing w:line="600" w:lineRule="exact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根据《广西师范大学学生管理规定》（</w:t>
      </w:r>
      <w:r>
        <w:rPr>
          <w:rFonts w:asciiTheme="minorEastAsia" w:hAnsiTheme="minorEastAsia"/>
          <w:sz w:val="28"/>
          <w:szCs w:val="32"/>
        </w:rPr>
        <w:t>师政学工〔2017〕19号</w:t>
      </w:r>
      <w:r>
        <w:rPr>
          <w:rFonts w:hint="eastAsia" w:asciiTheme="minorEastAsia" w:hAnsiTheme="minorEastAsia"/>
          <w:sz w:val="28"/>
          <w:szCs w:val="32"/>
        </w:rPr>
        <w:t>）第二十四条及第二十九条第一项要求，经教务处和各相关学院（部）审核，拟给予韦韬等40名在学校规定最长学习年限内未能完成学业的全日制普通本科学生（具体名单见附件）退学处理。现将名单予以公告，公告期为60天（2017年12月14日-2018年2月11日），公告期满视为送达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公告期间，学生如对拟退学处理名单等方面有异议的，</w:t>
      </w:r>
      <w:r>
        <w:rPr>
          <w:rFonts w:asciiTheme="minorEastAsia" w:hAnsiTheme="minorEastAsia"/>
          <w:sz w:val="28"/>
          <w:szCs w:val="32"/>
        </w:rPr>
        <w:t>请以书面形式</w:t>
      </w:r>
      <w:r>
        <w:rPr>
          <w:rFonts w:hint="eastAsia" w:asciiTheme="minorEastAsia" w:hAnsiTheme="minorEastAsia"/>
          <w:sz w:val="28"/>
          <w:szCs w:val="32"/>
        </w:rPr>
        <w:t>并</w:t>
      </w:r>
      <w:r>
        <w:rPr>
          <w:rFonts w:asciiTheme="minorEastAsia" w:hAnsiTheme="minorEastAsia"/>
          <w:sz w:val="28"/>
          <w:szCs w:val="32"/>
        </w:rPr>
        <w:t>署真实姓名</w:t>
      </w:r>
      <w:r>
        <w:rPr>
          <w:rFonts w:hint="eastAsia" w:asciiTheme="minorEastAsia" w:hAnsiTheme="minorEastAsia"/>
          <w:sz w:val="28"/>
          <w:szCs w:val="32"/>
        </w:rPr>
        <w:t>、</w:t>
      </w:r>
      <w:r>
        <w:rPr>
          <w:rFonts w:asciiTheme="minorEastAsia" w:hAnsiTheme="minorEastAsia"/>
          <w:sz w:val="28"/>
          <w:szCs w:val="32"/>
        </w:rPr>
        <w:t>联系方式</w:t>
      </w:r>
      <w:r>
        <w:rPr>
          <w:rFonts w:hint="eastAsia" w:asciiTheme="minorEastAsia" w:hAnsiTheme="minorEastAsia"/>
          <w:sz w:val="28"/>
          <w:szCs w:val="32"/>
        </w:rPr>
        <w:t>，提交陈述或申辩材料</w:t>
      </w:r>
      <w:r>
        <w:rPr>
          <w:rFonts w:asciiTheme="minorEastAsia" w:hAnsiTheme="minorEastAsia"/>
          <w:sz w:val="28"/>
          <w:szCs w:val="32"/>
        </w:rPr>
        <w:t>，邮寄或直接送到广西师范大学教务处学籍管理科（邮寄的以</w:t>
      </w:r>
      <w:r>
        <w:rPr>
          <w:rFonts w:hint="eastAsia" w:asciiTheme="minorEastAsia" w:hAnsiTheme="minorEastAsia"/>
          <w:sz w:val="28"/>
          <w:szCs w:val="32"/>
        </w:rPr>
        <w:t>签收日期</w:t>
      </w:r>
      <w:r>
        <w:rPr>
          <w:rFonts w:asciiTheme="minorEastAsia" w:hAnsiTheme="minorEastAsia"/>
          <w:sz w:val="28"/>
          <w:szCs w:val="32"/>
        </w:rPr>
        <w:t>为准；直接送的以送达时间为准）。</w:t>
      </w:r>
      <w:r>
        <w:rPr>
          <w:rFonts w:hint="eastAsia" w:asciiTheme="minorEastAsia" w:hAnsiTheme="minorEastAsia"/>
          <w:sz w:val="28"/>
          <w:szCs w:val="32"/>
        </w:rPr>
        <w:t>联系</w:t>
      </w:r>
      <w:r>
        <w:rPr>
          <w:rFonts w:asciiTheme="minorEastAsia" w:hAnsiTheme="minorEastAsia"/>
          <w:sz w:val="28"/>
          <w:szCs w:val="32"/>
        </w:rPr>
        <w:t>地址：广西桂林市育才路15号</w:t>
      </w:r>
      <w:r>
        <w:rPr>
          <w:rFonts w:hint="eastAsia" w:asciiTheme="minorEastAsia" w:hAnsiTheme="minorEastAsia"/>
          <w:sz w:val="28"/>
          <w:szCs w:val="32"/>
        </w:rPr>
        <w:t>广西师范大学第二文科综合楼北楼405室</w:t>
      </w:r>
      <w:r>
        <w:rPr>
          <w:rFonts w:asciiTheme="minorEastAsia" w:hAnsiTheme="minorEastAsia"/>
          <w:sz w:val="28"/>
          <w:szCs w:val="32"/>
        </w:rPr>
        <w:t>，邮政编码：541004，</w:t>
      </w:r>
      <w:r>
        <w:rPr>
          <w:rFonts w:hint="eastAsia" w:asciiTheme="minorEastAsia" w:hAnsiTheme="minorEastAsia"/>
          <w:sz w:val="28"/>
          <w:szCs w:val="32"/>
        </w:rPr>
        <w:t>联系人：邓老师，</w:t>
      </w:r>
      <w:r>
        <w:rPr>
          <w:rFonts w:asciiTheme="minorEastAsia" w:hAnsiTheme="minorEastAsia"/>
          <w:sz w:val="28"/>
          <w:szCs w:val="32"/>
        </w:rPr>
        <w:t>联系电话：0773-5845849。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</w:p>
    <w:p>
      <w:pPr>
        <w:widowControl/>
        <w:spacing w:line="600" w:lineRule="exact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附件：广西师范大学2017年拟退学处理学生名单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</w:rPr>
      </w:pPr>
    </w:p>
    <w:p>
      <w:pPr>
        <w:widowControl/>
        <w:spacing w:line="600" w:lineRule="exact"/>
        <w:ind w:firstLine="5180" w:firstLineChars="1850"/>
        <w:jc w:val="left"/>
        <w:rPr>
          <w:rFonts w:cs="宋体" w:asciiTheme="minorEastAsia" w:hAnsiTheme="minorEastAsia"/>
          <w:kern w:val="0"/>
          <w:sz w:val="28"/>
        </w:rPr>
      </w:pPr>
      <w:r>
        <w:rPr>
          <w:rFonts w:hint="eastAsia" w:cs="宋体" w:asciiTheme="minorEastAsia" w:hAnsiTheme="minorEastAsia"/>
          <w:kern w:val="0"/>
          <w:sz w:val="28"/>
        </w:rPr>
        <w:t>广西师范大学教务处</w:t>
      </w:r>
    </w:p>
    <w:p>
      <w:pPr>
        <w:widowControl/>
        <w:spacing w:line="600" w:lineRule="exact"/>
        <w:jc w:val="left"/>
        <w:rPr>
          <w:rFonts w:cs="宋体" w:asciiTheme="minorEastAsia" w:hAnsiTheme="minorEastAsia"/>
          <w:kern w:val="0"/>
          <w:sz w:val="28"/>
        </w:rPr>
      </w:pPr>
      <w:r>
        <w:rPr>
          <w:rFonts w:hint="eastAsia" w:cs="宋体" w:asciiTheme="minorEastAsia" w:hAnsiTheme="minorEastAsia"/>
          <w:kern w:val="0"/>
          <w:sz w:val="28"/>
        </w:rPr>
        <w:t xml:space="preserve">                                      2017年12月14日</w:t>
      </w:r>
    </w:p>
    <w:p>
      <w:pPr>
        <w:jc w:val="left"/>
        <w:rPr>
          <w:rFonts w:ascii="宋体" w:hAnsi="宋体" w:eastAsia="宋体" w:cs="宋体"/>
          <w:kern w:val="0"/>
          <w:sz w:val="24"/>
          <w:szCs w:val="28"/>
        </w:rPr>
      </w:pPr>
    </w:p>
    <w:p>
      <w:pPr>
        <w:jc w:val="left"/>
        <w:rPr>
          <w:rFonts w:ascii="宋体" w:hAnsi="宋体" w:eastAsia="宋体" w:cs="宋体"/>
          <w:kern w:val="0"/>
          <w:sz w:val="24"/>
          <w:szCs w:val="28"/>
        </w:rPr>
      </w:pPr>
    </w:p>
    <w:p>
      <w:pPr>
        <w:jc w:val="left"/>
        <w:rPr>
          <w:rFonts w:ascii="宋体" w:hAnsi="宋体" w:eastAsia="宋体" w:cs="宋体"/>
          <w:kern w:val="0"/>
          <w:sz w:val="24"/>
          <w:szCs w:val="28"/>
        </w:rPr>
      </w:pPr>
    </w:p>
    <w:p>
      <w:pPr>
        <w:jc w:val="left"/>
        <w:rPr>
          <w:rFonts w:ascii="宋体" w:hAnsi="宋体" w:eastAsia="宋体" w:cs="宋体"/>
          <w:kern w:val="0"/>
          <w:sz w:val="24"/>
          <w:szCs w:val="28"/>
        </w:rPr>
      </w:pPr>
    </w:p>
    <w:p>
      <w:pPr>
        <w:jc w:val="left"/>
        <w:rPr>
          <w:rFonts w:ascii="宋体" w:hAnsi="宋体" w:eastAsia="宋体" w:cs="宋体"/>
          <w:kern w:val="0"/>
          <w:sz w:val="24"/>
          <w:szCs w:val="28"/>
        </w:rPr>
      </w:pPr>
    </w:p>
    <w:p>
      <w:pPr>
        <w:jc w:val="left"/>
        <w:rPr>
          <w:rFonts w:hint="eastAsia" w:ascii="宋体" w:hAnsi="宋体" w:eastAsia="宋体" w:cs="宋体"/>
          <w:kern w:val="0"/>
          <w:sz w:val="24"/>
          <w:szCs w:val="28"/>
        </w:rPr>
      </w:pPr>
    </w:p>
    <w:p>
      <w:pPr>
        <w:jc w:val="left"/>
        <w:rPr>
          <w:rFonts w:ascii="宋体" w:hAnsi="宋体" w:eastAsia="宋体" w:cs="宋体"/>
          <w:kern w:val="0"/>
          <w:sz w:val="24"/>
          <w:szCs w:val="28"/>
        </w:rPr>
      </w:pPr>
    </w:p>
    <w:p>
      <w:pPr>
        <w:jc w:val="left"/>
        <w:rPr>
          <w:rFonts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附件</w:t>
      </w:r>
    </w:p>
    <w:p>
      <w:pPr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广西师范大学2017年拟退学处理学生名单</w:t>
      </w:r>
    </w:p>
    <w:tbl>
      <w:tblPr>
        <w:tblStyle w:val="9"/>
        <w:tblW w:w="8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94"/>
        <w:gridCol w:w="846"/>
        <w:gridCol w:w="636"/>
        <w:gridCol w:w="2736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201110201085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韦韬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历史文化与旅游学院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201111701557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林琳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201110601077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符林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201111000074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韦国春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201111101083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杨政穆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201111101103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邹宝兴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201111101108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刘艺豪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201111101114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曾勤健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201111101115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李承席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201111101158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毕冉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201111101201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张壮杰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201111101260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江子杭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201111701611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潘柯霖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国际文化教育学院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英语(中英校际交流项目)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201112200007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吴璇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201112301046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201112301053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卿熙韬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201112301070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刘元乡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201112301071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刘伦若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201112301080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周初钏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201112301103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刘耀声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201112301114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邢邦明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201112301138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廖乾豪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201112301230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谢昊凯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201112401025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万达标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201110201107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金辉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201111701053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李振熙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201012701121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李开辉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201112701004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杜晓阳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201112701059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刘国宏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201112701081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初明旭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201112701111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何念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201112701123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卢积豪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201112701126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何达炜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34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201112701183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李良基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201112701243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陈良平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201113201270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吴定翔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职业技术师范学院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201113201309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陈振连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职业技术师范学院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201111701363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梁欢怡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职业技术师范学院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文秘教育(职教师资)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201113201397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蒋婷婷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职业技术师范学院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旅游管理(职教师资)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201113201057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黄小娜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职业技术师范学院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电子信息工程(职教师资)</w:t>
            </w:r>
          </w:p>
        </w:tc>
      </w:tr>
    </w:tbl>
    <w:p>
      <w:pPr>
        <w:jc w:val="left"/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62E1"/>
    <w:rsid w:val="00012CBD"/>
    <w:rsid w:val="00023B9B"/>
    <w:rsid w:val="000259E9"/>
    <w:rsid w:val="0003240D"/>
    <w:rsid w:val="000833EC"/>
    <w:rsid w:val="000B4F26"/>
    <w:rsid w:val="000C166E"/>
    <w:rsid w:val="000F21DA"/>
    <w:rsid w:val="00103623"/>
    <w:rsid w:val="001100C8"/>
    <w:rsid w:val="00130B68"/>
    <w:rsid w:val="00181C59"/>
    <w:rsid w:val="001B596F"/>
    <w:rsid w:val="001C4F6C"/>
    <w:rsid w:val="0025337F"/>
    <w:rsid w:val="002572E8"/>
    <w:rsid w:val="002B27AD"/>
    <w:rsid w:val="002C6D52"/>
    <w:rsid w:val="002F5CFC"/>
    <w:rsid w:val="00301A12"/>
    <w:rsid w:val="00355727"/>
    <w:rsid w:val="00377F90"/>
    <w:rsid w:val="003D088F"/>
    <w:rsid w:val="004962E1"/>
    <w:rsid w:val="005F7038"/>
    <w:rsid w:val="006A5261"/>
    <w:rsid w:val="006C1D99"/>
    <w:rsid w:val="00770855"/>
    <w:rsid w:val="007F5D58"/>
    <w:rsid w:val="0080403D"/>
    <w:rsid w:val="00845BDB"/>
    <w:rsid w:val="008D25D4"/>
    <w:rsid w:val="00911C03"/>
    <w:rsid w:val="00950F9C"/>
    <w:rsid w:val="009B7F9C"/>
    <w:rsid w:val="00A90647"/>
    <w:rsid w:val="00B6106B"/>
    <w:rsid w:val="00B649CF"/>
    <w:rsid w:val="00BA4D60"/>
    <w:rsid w:val="00BB0322"/>
    <w:rsid w:val="00BD1D54"/>
    <w:rsid w:val="00BF4CA2"/>
    <w:rsid w:val="00C07762"/>
    <w:rsid w:val="00C17048"/>
    <w:rsid w:val="00C9558F"/>
    <w:rsid w:val="00C97BF2"/>
    <w:rsid w:val="00CD018B"/>
    <w:rsid w:val="00DA26EB"/>
    <w:rsid w:val="00DC038C"/>
    <w:rsid w:val="00DF2887"/>
    <w:rsid w:val="00DF3C0D"/>
    <w:rsid w:val="00E21ED4"/>
    <w:rsid w:val="00E632C9"/>
    <w:rsid w:val="00E65766"/>
    <w:rsid w:val="00EA4000"/>
    <w:rsid w:val="00F23B8F"/>
    <w:rsid w:val="00F55F6E"/>
    <w:rsid w:val="00FA4B51"/>
    <w:rsid w:val="00FA57AA"/>
    <w:rsid w:val="00FE424E"/>
    <w:rsid w:val="6465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302</Words>
  <Characters>1722</Characters>
  <Lines>14</Lines>
  <Paragraphs>4</Paragraphs>
  <TotalTime>0</TotalTime>
  <ScaleCrop>false</ScaleCrop>
  <LinksUpToDate>false</LinksUpToDate>
  <CharactersWithSpaces>2020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2017-11-08T02:49:00Z</dcterms:created>
  <dc:creator>孔凡壬</dc:creator>
  <cp:lastModifiedBy>Administrator</cp:lastModifiedBy>
  <cp:lastPrinted>2017-12-07T07:29:00Z</cp:lastPrinted>
  <dcterms:modified xsi:type="dcterms:W3CDTF">2017-12-14T07:04:03Z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