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r>
        <w:rPr>
          <w:rFonts w:ascii="宋体" w:hAnsi="宋体" w:eastAsia="宋体" w:cs="宋体"/>
          <w:color w:val="333333"/>
          <w:kern w:val="0"/>
          <w:sz w:val="24"/>
          <w:szCs w:val="24"/>
        </w:rPr>
        <w:t>附件</w:t>
      </w:r>
    </w:p>
    <w:p>
      <w:pPr>
        <w:widowControl/>
        <w:jc w:val="center"/>
        <w:rPr>
          <w:rFonts w:ascii="黑体" w:hAnsi="黑体" w:eastAsia="黑体"/>
          <w:b/>
          <w:sz w:val="28"/>
          <w:szCs w:val="28"/>
        </w:rPr>
      </w:pPr>
      <w:r>
        <w:fldChar w:fldCharType="begin"/>
      </w:r>
      <w:r>
        <w:instrText xml:space="preserve"> HYPERLINK "http://www.dean.gxnu.edu.cn/_upload/article/files/f2/c7/e7e16b91429fad2fa7c036ed1729/8d40c309-c569-4e80-ab71-249aa52958cd.xlsx" </w:instrText>
      </w:r>
      <w:r>
        <w:fldChar w:fldCharType="separate"/>
      </w:r>
      <w:r>
        <w:rPr>
          <w:rFonts w:hint="eastAsia" w:ascii="黑体" w:hAnsi="黑体" w:eastAsia="黑体" w:cs="宋体"/>
          <w:b/>
          <w:color w:val="333333"/>
          <w:kern w:val="0"/>
          <w:sz w:val="28"/>
          <w:szCs w:val="28"/>
        </w:rPr>
        <w:t>广西师范大学2021年达到最长学习年限拟作退学处理的全日制普通本科学生名单</w:t>
      </w:r>
      <w:r>
        <w:rPr>
          <w:rFonts w:hint="eastAsia" w:ascii="黑体" w:hAnsi="黑体" w:eastAsia="黑体" w:cs="宋体"/>
          <w:b/>
          <w:color w:val="333333"/>
          <w:kern w:val="0"/>
          <w:sz w:val="28"/>
          <w:szCs w:val="28"/>
        </w:rPr>
        <w:fldChar w:fldCharType="end"/>
      </w:r>
    </w:p>
    <w:bookmarkEnd w:id="0"/>
    <w:tbl>
      <w:tblPr>
        <w:tblStyle w:val="7"/>
        <w:tblW w:w="1407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79"/>
        <w:gridCol w:w="1418"/>
        <w:gridCol w:w="840"/>
        <w:gridCol w:w="2967"/>
        <w:gridCol w:w="3544"/>
        <w:gridCol w:w="1129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入学年份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最长学习年限</w:t>
            </w:r>
          </w:p>
        </w:tc>
      </w:tr>
      <w:tr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201511700430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苏毅恒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201512400241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高攀登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201512400273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江家扬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201510600141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李赞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绘画（水彩画）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201510600151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袁吉鑫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绘画（水彩画）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201510600185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黄登伟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201512200127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丁一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201512200047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201510700015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刘锦瑜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201510700008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张攀成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201510700045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周森妙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201510800176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李明刚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201510800019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路思远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201510900060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李明荣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化学与药学学院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rPr>
          <w:trHeight w:val="69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201510900092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吕昇洁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化学与药学学院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201510900124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黄英珠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化学与药学学院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201510900182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李秋燕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化学与药学学院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rPr>
          <w:trHeight w:val="69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201511200029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崔焕钊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环境与资源学院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地理科学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201511200071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张墨馨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环境与资源学院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地理科学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201511200127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黎景翰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环境与资源学院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rPr>
          <w:trHeight w:val="69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201511200135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周仁健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环境与资源学院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201512300049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计算机科学与工程学院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201512300064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付豪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计算机科学与工程学院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201512300094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计算机科学与工程学院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201512300224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黄雪地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计算机科学与工程学院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201512300297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卢盛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计算机科学与工程学院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201511102025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体育与健康学院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201511102037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黄国洪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体育与健康学院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201511102039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体育与健康学院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201511102043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滕琨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体育与健康学院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201511102046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黄英爵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体育与健康学院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201511102054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覃勇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体育与健康学院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201511102061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唐张弛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体育与健康学院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201511102066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郭可旺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体育与健康学院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201511102069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体育与健康学院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201511102073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体育与健康学院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201511102078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胡嘉祥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体育与健康学院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201511102085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体育与健康学院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201511102103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杨必裕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体育与健康学院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201512700148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黎卓华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201512700187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向云杰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201512700197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滕达星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201512700212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王宇昂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201512700263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李华兴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201512700003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杨文驹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201513200253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付肖丽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职业技术师范学院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动画（职教师资）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201513201001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朱凤萍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职业技术师范学院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服装与服饰设计（中职升本）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201513200236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李念恩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职业技术师范学院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环境设计（职教师资）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201513200286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陆俊泉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职业技术师范学院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机械设计制造及其自动化（机电一体化)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201513201052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卢燕芳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职业技术师范学院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机械设计制造及其自动化（中职升本）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201513201062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徐培源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职业技术师范学院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机械设计制造及其自动化（中职升本）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201513201063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何潮军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职业技术师范学院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机械设计制造及其自动化（中职升本）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201513200018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梁宇森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职业技术师范学院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计算机科学与技术(职教师资)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201513200039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谢灿文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职业技术师范学院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计算机科学与技术(职教师资)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201513200046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阮天祥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职业技术师范学院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计算机科学与技术(职教师资)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201513201399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熊吉林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职业技术师范学院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计算机科学与技术(中职升本)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201513201406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韦振辉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职业技术师范学院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计算机科学与技术(中职升本)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201513201416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吴树俊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职业技术师范学院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计算机科学与技术(中职升本)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201513201419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陆益广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职业技术师范学院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计算机科学与技术(中职升本)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201513201440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雷水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职业技术师范学院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计算机科学与技术(中职升本)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201511700186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温鑫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职业技术师范学院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旅游管理(职教师资)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201513201329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岑璐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职业技术师范学院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旅游管理（中职升本）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201511700234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李立光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职业技术师范学院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秘书学(职教师资)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201713201060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潘婧玉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职业技术师范学院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秘书学（职教师资）（专升本）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201513200466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韦棠州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职业技术师范学院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视觉传达设计（职教师资）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201513200398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陈远梅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职业技术师范学院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物流管理（职教师资）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201513400074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林志杰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201511700270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韦江林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国际文化教育学院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英语(中美校际交流项目)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201511700352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林彦宇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国际文化教育学院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英语(中美校际交流项目)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</w:tbl>
    <w:p>
      <w:pPr>
        <w:widowControl/>
        <w:rPr>
          <w:rFonts w:ascii="黑体" w:hAnsi="黑体" w:eastAsia="黑体"/>
          <w:b/>
          <w:sz w:val="28"/>
          <w:szCs w:val="28"/>
        </w:rPr>
      </w:pPr>
    </w:p>
    <w:sectPr>
      <w:pgSz w:w="16838" w:h="11906" w:orient="landscape"/>
      <w:pgMar w:top="1361" w:right="1440" w:bottom="113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2A9"/>
    <w:rsid w:val="00032E2E"/>
    <w:rsid w:val="00103F95"/>
    <w:rsid w:val="0013527F"/>
    <w:rsid w:val="00263478"/>
    <w:rsid w:val="00365CB2"/>
    <w:rsid w:val="003D462B"/>
    <w:rsid w:val="0043155E"/>
    <w:rsid w:val="004521D8"/>
    <w:rsid w:val="005A13B7"/>
    <w:rsid w:val="00676131"/>
    <w:rsid w:val="006C5B2C"/>
    <w:rsid w:val="006C6339"/>
    <w:rsid w:val="007139EE"/>
    <w:rsid w:val="007876BB"/>
    <w:rsid w:val="007B2F1B"/>
    <w:rsid w:val="007C7F56"/>
    <w:rsid w:val="0083578E"/>
    <w:rsid w:val="0097258F"/>
    <w:rsid w:val="00994C0B"/>
    <w:rsid w:val="00A23E9E"/>
    <w:rsid w:val="00B938F3"/>
    <w:rsid w:val="00B9473C"/>
    <w:rsid w:val="00CF032F"/>
    <w:rsid w:val="00D32C73"/>
    <w:rsid w:val="00DB6C60"/>
    <w:rsid w:val="00E442A9"/>
    <w:rsid w:val="00E61739"/>
    <w:rsid w:val="00E833EE"/>
    <w:rsid w:val="00ED7BE3"/>
    <w:rsid w:val="00F40278"/>
    <w:rsid w:val="00FE08E1"/>
    <w:rsid w:val="66CA6F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6">
    <w:name w:val="脚注文本 Char"/>
    <w:basedOn w:val="8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D8E841-4B3A-44AC-9B78-98A63BEB75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596</Words>
  <Characters>3403</Characters>
  <Lines>28</Lines>
  <Paragraphs>7</Paragraphs>
  <TotalTime>105</TotalTime>
  <ScaleCrop>false</ScaleCrop>
  <LinksUpToDate>false</LinksUpToDate>
  <CharactersWithSpaces>3992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2020-11-21T08:08:00Z</dcterms:created>
  <dc:creator>邓涛</dc:creator>
  <cp:lastModifiedBy>家园</cp:lastModifiedBy>
  <dcterms:modified xsi:type="dcterms:W3CDTF">2021-11-27T05:18:27Z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E36AE090E8AA49E59884EECA1FACCDFA</vt:lpwstr>
  </property>
</Properties>
</file>