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Arial" w:hAnsi="Arial" w:eastAsia="宋体" w:cs="Arial"/>
          <w:b/>
          <w:kern w:val="36"/>
          <w:sz w:val="39"/>
          <w:szCs w:val="39"/>
        </w:rPr>
      </w:pPr>
    </w:p>
    <w:p>
      <w:pPr>
        <w:pStyle w:val="6"/>
        <w:keepNext w:val="0"/>
        <w:keepLines w:val="0"/>
        <w:widowControl/>
        <w:suppressLineNumbers w:val="0"/>
        <w:jc w:val="center"/>
      </w:pPr>
      <w:r>
        <w:rPr>
          <w:rStyle w:val="8"/>
          <w:b/>
        </w:rPr>
        <w:t>教务〔2017〕8</w:t>
      </w:r>
      <w:r>
        <w:rPr>
          <w:rStyle w:val="8"/>
          <w:rFonts w:hint="eastAsia"/>
          <w:b/>
          <w:lang w:val="en-US" w:eastAsia="zh-CN"/>
        </w:rPr>
        <w:t>5</w:t>
      </w:r>
      <w:r>
        <w:rPr>
          <w:rStyle w:val="8"/>
          <w:b/>
        </w:rPr>
        <w:t>号</w:t>
      </w:r>
    </w:p>
    <w:p>
      <w:pPr>
        <w:spacing w:line="540" w:lineRule="exact"/>
        <w:rPr>
          <w:rFonts w:ascii="Arial" w:hAnsi="Arial" w:eastAsia="宋体" w:cs="Arial"/>
          <w:b/>
          <w:kern w:val="36"/>
          <w:sz w:val="39"/>
          <w:szCs w:val="39"/>
        </w:rPr>
      </w:pPr>
    </w:p>
    <w:p>
      <w:pPr>
        <w:spacing w:line="540" w:lineRule="exact"/>
        <w:rPr>
          <w:rFonts w:ascii="Arial" w:hAnsi="Arial" w:eastAsia="宋体" w:cs="Arial"/>
          <w:b/>
          <w:kern w:val="36"/>
          <w:sz w:val="39"/>
          <w:szCs w:val="39"/>
        </w:rPr>
      </w:pPr>
      <w:r>
        <w:rPr>
          <w:rFonts w:ascii="Arial" w:hAnsi="Arial" w:eastAsia="宋体" w:cs="Arial"/>
          <w:b/>
          <w:kern w:val="36"/>
          <w:sz w:val="39"/>
          <w:szCs w:val="39"/>
        </w:rPr>
        <w:t>关于开展</w:t>
      </w:r>
      <w:r>
        <w:rPr>
          <w:rFonts w:hint="eastAsia" w:ascii="Arial" w:hAnsi="Arial" w:eastAsia="宋体" w:cs="Arial"/>
          <w:b/>
          <w:kern w:val="36"/>
          <w:sz w:val="39"/>
          <w:szCs w:val="39"/>
        </w:rPr>
        <w:t>2017-2018学年</w:t>
      </w:r>
      <w:r>
        <w:rPr>
          <w:rFonts w:ascii="Arial" w:hAnsi="Arial" w:eastAsia="宋体" w:cs="Arial"/>
          <w:b/>
          <w:kern w:val="36"/>
          <w:sz w:val="39"/>
          <w:szCs w:val="39"/>
        </w:rPr>
        <w:t>青年教师助教工作的</w:t>
      </w:r>
    </w:p>
    <w:p>
      <w:pPr>
        <w:spacing w:line="540" w:lineRule="exact"/>
        <w:jc w:val="center"/>
        <w:rPr>
          <w:rFonts w:ascii="Arial" w:hAnsi="Arial" w:eastAsia="宋体" w:cs="Arial"/>
          <w:b/>
          <w:kern w:val="36"/>
          <w:sz w:val="39"/>
          <w:szCs w:val="39"/>
        </w:rPr>
      </w:pPr>
      <w:r>
        <w:rPr>
          <w:rFonts w:ascii="Arial" w:hAnsi="Arial" w:eastAsia="宋体" w:cs="Arial"/>
          <w:b/>
          <w:kern w:val="36"/>
          <w:sz w:val="39"/>
          <w:szCs w:val="39"/>
        </w:rPr>
        <w:t>通</w:t>
      </w:r>
      <w:r>
        <w:rPr>
          <w:rFonts w:hint="eastAsia" w:ascii="Arial" w:hAnsi="Arial" w:eastAsia="宋体" w:cs="Arial"/>
          <w:b/>
          <w:kern w:val="36"/>
          <w:sz w:val="39"/>
          <w:szCs w:val="39"/>
        </w:rPr>
        <w:t xml:space="preserve"> </w:t>
      </w:r>
      <w:r>
        <w:rPr>
          <w:rFonts w:ascii="Arial" w:hAnsi="Arial" w:eastAsia="宋体" w:cs="Arial"/>
          <w:b/>
          <w:kern w:val="36"/>
          <w:sz w:val="39"/>
          <w:szCs w:val="39"/>
        </w:rPr>
        <w:t>知</w:t>
      </w:r>
    </w:p>
    <w:p>
      <w:pPr>
        <w:spacing w:line="540" w:lineRule="exact"/>
        <w:jc w:val="center"/>
        <w:rPr>
          <w:rFonts w:ascii="Arial" w:hAnsi="Arial" w:eastAsia="宋体" w:cs="Arial"/>
          <w:b/>
          <w:kern w:val="36"/>
          <w:sz w:val="39"/>
          <w:szCs w:val="39"/>
        </w:rPr>
      </w:pPr>
    </w:p>
    <w:p>
      <w:pPr>
        <w:widowControl/>
        <w:spacing w:line="540" w:lineRule="exact"/>
        <w:jc w:val="left"/>
        <w:rPr>
          <w:rFonts w:ascii="Arial" w:hAnsi="Arial" w:eastAsia="宋体" w:cs="Arial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各学院(部)：</w:t>
      </w:r>
      <w:r>
        <w:rPr>
          <w:rFonts w:ascii="宋体" w:hAnsi="宋体" w:eastAsia="宋体" w:cs="宋体"/>
          <w:kern w:val="0"/>
          <w:sz w:val="23"/>
          <w:szCs w:val="23"/>
        </w:rPr>
        <w:t xml:space="preserve"> 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为了弘扬优秀教师对青年教师传帮带的优良传统，帮助青年教师尽快适应高校教学工作，进一步提高本科教学水平和人才培养质量，根据《广西师范大学青年教师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助教制度实施办法》（以下简称《办法》）（师政教学〔2016〕155号）规定，本学年将开展青年教师助教工作,具体要求如下：</w:t>
      </w:r>
    </w:p>
    <w:p>
      <w:pPr>
        <w:spacing w:line="540" w:lineRule="exact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一、参加对象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新聘、调入或转岗从事教学工作、未取得中级及以上职称的专任教师和承担实验、实践教学的专业技术人员；</w:t>
      </w:r>
    </w:p>
    <w:p>
      <w:pPr>
        <w:spacing w:line="54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学院（部）认为有必要接受助教工作培养的青年</w:t>
      </w:r>
      <w:r>
        <w:rPr>
          <w:rFonts w:eastAsia="仿宋_GB2312"/>
          <w:spacing w:val="-6"/>
          <w:sz w:val="32"/>
          <w:szCs w:val="32"/>
        </w:rPr>
        <w:t>教师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宋体"/>
          <w:kern w:val="0"/>
          <w:sz w:val="23"/>
          <w:szCs w:val="23"/>
        </w:rPr>
        <w:t xml:space="preserve"> </w:t>
      </w:r>
    </w:p>
    <w:p>
      <w:pPr>
        <w:widowControl/>
        <w:spacing w:line="540" w:lineRule="exact"/>
        <w:jc w:val="left"/>
        <w:outlineLvl w:val="1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二、助教及</w:t>
      </w:r>
      <w:r>
        <w:rPr>
          <w:rFonts w:hint="eastAsia" w:eastAsia="仿宋_GB2312"/>
          <w:b/>
          <w:sz w:val="32"/>
          <w:szCs w:val="32"/>
        </w:rPr>
        <w:t>指导教师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工作内容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指导教师应切实负责，制定合理的培养计划，充分发挥传、帮、带的作用，指导教师工作职责详见《办法》第七条。</w:t>
      </w:r>
    </w:p>
    <w:p>
      <w:pPr>
        <w:widowControl/>
        <w:spacing w:line="540" w:lineRule="exact"/>
        <w:ind w:firstLine="640"/>
        <w:jc w:val="left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青年教师应全程听课，学习教学方法和技巧，做好教学实时记录，认真填写助教工作手册（见附件），同时撰写课程教案，按照助教岗位职责完成教辅工作。</w:t>
      </w:r>
      <w:r>
        <w:rPr>
          <w:rFonts w:hint="eastAsia" w:eastAsia="仿宋_GB2312"/>
          <w:sz w:val="32"/>
          <w:szCs w:val="32"/>
        </w:rPr>
        <w:t>助教工作职责详见《办法》第五条。</w:t>
      </w:r>
    </w:p>
    <w:p>
      <w:pPr>
        <w:widowControl/>
        <w:spacing w:line="54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三、管理与考核</w:t>
      </w:r>
    </w:p>
    <w:p>
      <w:pPr>
        <w:widowControl/>
        <w:spacing w:line="54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各学院（部）负责本单位青年教师助教和指导教师的日常管理和督导。</w:t>
      </w:r>
    </w:p>
    <w:p>
      <w:pPr>
        <w:widowControl/>
        <w:spacing w:line="540" w:lineRule="exact"/>
        <w:ind w:firstLine="640"/>
        <w:jc w:val="left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eastAsia="仿宋_GB2312"/>
          <w:sz w:val="32"/>
          <w:szCs w:val="32"/>
        </w:rPr>
        <w:t>教师教学发展中心负责全校青年教师助教工作的组织管理和实施。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培养期间，中心将进行教学能力提升培训</w:t>
      </w:r>
      <w:r>
        <w:rPr>
          <w:rFonts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随堂考核等</w:t>
      </w:r>
      <w:r>
        <w:rPr>
          <w:rFonts w:ascii="仿宋_GB2312" w:hAnsi="宋体" w:eastAsia="仿宋_GB2312" w:cs="宋体"/>
          <w:kern w:val="0"/>
          <w:sz w:val="32"/>
          <w:szCs w:val="32"/>
        </w:rPr>
        <w:t>各类活动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青年教师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需按时</w:t>
      </w:r>
      <w:r>
        <w:rPr>
          <w:rFonts w:ascii="仿宋_GB2312" w:hAnsi="宋体" w:eastAsia="仿宋_GB2312" w:cs="宋体"/>
          <w:kern w:val="0"/>
          <w:sz w:val="32"/>
          <w:szCs w:val="32"/>
        </w:rPr>
        <w:t>参加中心举办的所有活动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培养结束,青年教师提交填写完整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《助教工作手册》和拟开设课程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教学设计，届时将组织专家根据《办法》要求进行考核，考核结果予以通报。</w:t>
      </w:r>
      <w:r>
        <w:rPr>
          <w:rFonts w:ascii="宋体" w:hAnsi="宋体" w:eastAsia="宋体" w:cs="宋体"/>
          <w:kern w:val="0"/>
          <w:sz w:val="23"/>
          <w:szCs w:val="23"/>
        </w:rPr>
        <w:t xml:space="preserve"> </w:t>
      </w:r>
    </w:p>
    <w:p>
      <w:pPr>
        <w:widowControl/>
        <w:spacing w:line="54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(部)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应认真组织实施青年教师助教工作，根据《办法》第六条规定为符合助教条件的青年教师选派优秀的指导教师，明确青年教师和指导教师的岗位职责，加强日常管理和监控，促使青年教师尽快适应教学工作，提高教学能力和业务水平。</w:t>
      </w:r>
      <w:r>
        <w:rPr>
          <w:rFonts w:ascii="宋体" w:hAnsi="宋体" w:eastAsia="宋体" w:cs="宋体"/>
          <w:kern w:val="0"/>
          <w:sz w:val="23"/>
          <w:szCs w:val="23"/>
        </w:rPr>
        <w:t xml:space="preserve"> </w:t>
      </w:r>
    </w:p>
    <w:p>
      <w:pPr>
        <w:widowControl/>
        <w:spacing w:line="540" w:lineRule="exact"/>
        <w:ind w:firstLine="640"/>
        <w:jc w:val="left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请各学院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(部)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于9月20日前，将本学年青年教师助教汇总表（见附件3）电子版和纸质版报送教师教学发展中心(第二文科楼北楼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室)，并领取助教工作手册。电子材料报送邮箱：</w:t>
      </w:r>
      <w:r>
        <w:fldChar w:fldCharType="begin"/>
      </w:r>
      <w:r>
        <w:instrText xml:space="preserve"> HYPERLINK "mailto:sdjfzx@126.com" </w:instrText>
      </w:r>
      <w:r>
        <w:fldChar w:fldCharType="separate"/>
      </w:r>
      <w:r>
        <w:rPr>
          <w:rStyle w:val="9"/>
          <w:rFonts w:hint="eastAsia" w:ascii="仿宋_GB2312" w:hAnsi="宋体" w:eastAsia="仿宋_GB2312" w:cs="宋体"/>
          <w:kern w:val="0"/>
          <w:sz w:val="32"/>
          <w:szCs w:val="32"/>
        </w:rPr>
        <w:t>sdjfzx@126.com</w:t>
      </w:r>
      <w:r>
        <w:rPr>
          <w:rStyle w:val="9"/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方便工作开展，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请本学年参加助教工作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的青年教师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指导老师加入该QQ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群：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570525753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其他不尽事宜，请致电：王利利   曹  霞   5826059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附件1：《广西师范大学青年教师助教制度实施办法》    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附件2：广西师范大学青年教师助教工作手册 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附件3：广西师范大学青年教师助教汇总表</w:t>
      </w:r>
    </w:p>
    <w:p>
      <w:pPr>
        <w:widowControl/>
        <w:spacing w:line="540" w:lineRule="exact"/>
        <w:ind w:firstLine="640"/>
        <w:jc w:val="right"/>
        <w:rPr>
          <w:rFonts w:ascii="宋体" w:hAnsi="宋体" w:eastAsia="宋体" w:cs="宋体"/>
          <w:b/>
          <w:bCs/>
          <w:kern w:val="0"/>
          <w:sz w:val="23"/>
          <w:szCs w:val="23"/>
        </w:rPr>
      </w:pPr>
    </w:p>
    <w:p>
      <w:pPr>
        <w:widowControl/>
        <w:spacing w:line="540" w:lineRule="exact"/>
        <w:ind w:firstLine="6560" w:firstLineChars="20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教务处</w:t>
      </w:r>
    </w:p>
    <w:p>
      <w:pPr>
        <w:widowControl/>
        <w:spacing w:line="540" w:lineRule="exact"/>
        <w:ind w:firstLine="640"/>
        <w:jc w:val="right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教师教学发展中心</w:t>
      </w:r>
      <w:r>
        <w:rPr>
          <w:rFonts w:ascii="宋体" w:hAnsi="宋体" w:eastAsia="宋体" w:cs="宋体"/>
          <w:kern w:val="0"/>
          <w:sz w:val="23"/>
          <w:szCs w:val="23"/>
        </w:rPr>
        <w:t xml:space="preserve"> </w:t>
      </w:r>
    </w:p>
    <w:p>
      <w:pPr>
        <w:widowControl/>
        <w:spacing w:line="540" w:lineRule="exact"/>
        <w:ind w:firstLine="640"/>
        <w:jc w:val="right"/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年9月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  <w:r>
        <w:rPr>
          <w:rFonts w:ascii="宋体" w:hAnsi="宋体" w:eastAsia="宋体" w:cs="宋体"/>
          <w:kern w:val="0"/>
          <w:sz w:val="23"/>
          <w:szCs w:val="23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F5E"/>
    <w:rsid w:val="000108AF"/>
    <w:rsid w:val="00035B49"/>
    <w:rsid w:val="000613A9"/>
    <w:rsid w:val="00085AFB"/>
    <w:rsid w:val="000B2E1F"/>
    <w:rsid w:val="0010465A"/>
    <w:rsid w:val="00137FBC"/>
    <w:rsid w:val="001A02BF"/>
    <w:rsid w:val="001C13B0"/>
    <w:rsid w:val="001C4A4F"/>
    <w:rsid w:val="002154E4"/>
    <w:rsid w:val="0026277D"/>
    <w:rsid w:val="00283322"/>
    <w:rsid w:val="00284B17"/>
    <w:rsid w:val="00296C64"/>
    <w:rsid w:val="002B7451"/>
    <w:rsid w:val="00312FDC"/>
    <w:rsid w:val="00341C1F"/>
    <w:rsid w:val="003440D6"/>
    <w:rsid w:val="00380B83"/>
    <w:rsid w:val="0038182B"/>
    <w:rsid w:val="003A23D4"/>
    <w:rsid w:val="0041590B"/>
    <w:rsid w:val="00442A34"/>
    <w:rsid w:val="00477F5E"/>
    <w:rsid w:val="004C3506"/>
    <w:rsid w:val="004D4BB6"/>
    <w:rsid w:val="004E51A3"/>
    <w:rsid w:val="004F493E"/>
    <w:rsid w:val="0057781D"/>
    <w:rsid w:val="005E1922"/>
    <w:rsid w:val="006045D5"/>
    <w:rsid w:val="00605959"/>
    <w:rsid w:val="006312FA"/>
    <w:rsid w:val="00640B55"/>
    <w:rsid w:val="006454D4"/>
    <w:rsid w:val="00652FC2"/>
    <w:rsid w:val="007120DF"/>
    <w:rsid w:val="007C60FD"/>
    <w:rsid w:val="007E7225"/>
    <w:rsid w:val="00803FBF"/>
    <w:rsid w:val="008122AE"/>
    <w:rsid w:val="00823BD6"/>
    <w:rsid w:val="008F1085"/>
    <w:rsid w:val="0093780F"/>
    <w:rsid w:val="00944D24"/>
    <w:rsid w:val="009C7330"/>
    <w:rsid w:val="009E7825"/>
    <w:rsid w:val="00A06AED"/>
    <w:rsid w:val="00A17F57"/>
    <w:rsid w:val="00A61674"/>
    <w:rsid w:val="00A829EC"/>
    <w:rsid w:val="00AA2B7E"/>
    <w:rsid w:val="00AD28F9"/>
    <w:rsid w:val="00B979F4"/>
    <w:rsid w:val="00BB1B90"/>
    <w:rsid w:val="00BC10AB"/>
    <w:rsid w:val="00BE608F"/>
    <w:rsid w:val="00C25AF2"/>
    <w:rsid w:val="00C624D3"/>
    <w:rsid w:val="00C72BA9"/>
    <w:rsid w:val="00CF1941"/>
    <w:rsid w:val="00D30C01"/>
    <w:rsid w:val="00DB6F61"/>
    <w:rsid w:val="00E27B0D"/>
    <w:rsid w:val="00E97581"/>
    <w:rsid w:val="00EE187F"/>
    <w:rsid w:val="00F076D8"/>
    <w:rsid w:val="00F277F9"/>
    <w:rsid w:val="00F31904"/>
    <w:rsid w:val="00F6687E"/>
    <w:rsid w:val="00F908D4"/>
    <w:rsid w:val="00F915DC"/>
    <w:rsid w:val="147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line="420" w:lineRule="atLeast"/>
      <w:jc w:val="left"/>
      <w:outlineLvl w:val="1"/>
    </w:pPr>
    <w:rPr>
      <w:rFonts w:ascii="微软雅黑" w:hAnsi="微软雅黑" w:eastAsia="宋体" w:cs="宋体"/>
      <w:color w:val="126EB1"/>
      <w:kern w:val="0"/>
      <w:sz w:val="42"/>
      <w:szCs w:val="4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7"/>
    <w:link w:val="2"/>
    <w:qFormat/>
    <w:uiPriority w:val="9"/>
    <w:rPr>
      <w:rFonts w:ascii="微软雅黑" w:hAnsi="微软雅黑" w:eastAsia="宋体" w:cs="宋体"/>
      <w:color w:val="126EB1"/>
      <w:kern w:val="0"/>
      <w:sz w:val="42"/>
      <w:szCs w:val="42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2016-09-04T00:41:00Z</dcterms:created>
  <dc:creator>microsoft</dc:creator>
  <cp:lastModifiedBy>Administrator</cp:lastModifiedBy>
  <cp:lastPrinted>2017-09-03T03:22:00Z</cp:lastPrinted>
  <dcterms:modified xsi:type="dcterms:W3CDTF">2017-09-03T03:52:25Z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