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szCs w:val="24"/>
        </w:rPr>
      </w:pPr>
      <w:r>
        <w:rPr>
          <w:rFonts w:hint="eastAsia"/>
          <w:sz w:val="24"/>
          <w:szCs w:val="24"/>
        </w:rPr>
        <w:t>教务〔201</w:t>
      </w:r>
      <w:r>
        <w:rPr>
          <w:rFonts w:hint="eastAsia"/>
          <w:sz w:val="24"/>
          <w:szCs w:val="24"/>
          <w:lang w:val="en-US" w:eastAsia="zh-CN"/>
        </w:rPr>
        <w:t>9</w:t>
      </w:r>
      <w:r>
        <w:rPr>
          <w:rFonts w:hint="eastAsia"/>
          <w:sz w:val="24"/>
          <w:szCs w:val="24"/>
        </w:rPr>
        <w:t>〕</w:t>
      </w:r>
      <w:r>
        <w:rPr>
          <w:rFonts w:hint="eastAsia"/>
          <w:sz w:val="24"/>
          <w:szCs w:val="24"/>
          <w:lang w:val="en-US" w:eastAsia="zh-CN"/>
        </w:rPr>
        <w:t>13</w:t>
      </w:r>
      <w:r>
        <w:rPr>
          <w:rFonts w:hint="eastAsia"/>
          <w:sz w:val="24"/>
          <w:szCs w:val="24"/>
        </w:rPr>
        <w:t>号</w:t>
      </w:r>
    </w:p>
    <w:p/>
    <w:p>
      <w:pPr>
        <w:jc w:val="center"/>
        <w:rPr>
          <w:b/>
          <w:sz w:val="32"/>
          <w:szCs w:val="32"/>
        </w:rPr>
      </w:pPr>
      <w:r>
        <w:rPr>
          <w:rFonts w:hint="eastAsia"/>
          <w:b/>
          <w:sz w:val="32"/>
          <w:szCs w:val="32"/>
        </w:rPr>
        <w:t>关于做好我校201</w:t>
      </w:r>
      <w:r>
        <w:rPr>
          <w:rFonts w:hint="eastAsia"/>
          <w:b/>
          <w:sz w:val="32"/>
          <w:szCs w:val="32"/>
          <w:lang w:val="en-US" w:eastAsia="zh-CN"/>
        </w:rPr>
        <w:t>9</w:t>
      </w:r>
      <w:r>
        <w:rPr>
          <w:rFonts w:hint="eastAsia"/>
          <w:b/>
          <w:sz w:val="32"/>
          <w:szCs w:val="32"/>
        </w:rPr>
        <w:t>年</w:t>
      </w:r>
      <w:r>
        <w:rPr>
          <w:b/>
          <w:sz w:val="32"/>
          <w:szCs w:val="32"/>
        </w:rPr>
        <w:t>6</w:t>
      </w:r>
      <w:r>
        <w:rPr>
          <w:rFonts w:hint="eastAsia"/>
          <w:b/>
          <w:sz w:val="32"/>
          <w:szCs w:val="32"/>
        </w:rPr>
        <w:t>月全国大学英语</w:t>
      </w:r>
    </w:p>
    <w:p>
      <w:pPr>
        <w:jc w:val="center"/>
        <w:rPr>
          <w:b/>
          <w:sz w:val="32"/>
          <w:szCs w:val="32"/>
        </w:rPr>
      </w:pPr>
      <w:r>
        <w:rPr>
          <w:rFonts w:hint="eastAsia"/>
          <w:b/>
          <w:sz w:val="32"/>
          <w:szCs w:val="32"/>
        </w:rPr>
        <w:t>等级考试报名工作的通知</w:t>
      </w:r>
      <w:bookmarkStart w:id="0" w:name="_GoBack"/>
      <w:bookmarkEnd w:id="0"/>
    </w:p>
    <w:p>
      <w:pPr>
        <w:jc w:val="center"/>
      </w:pPr>
    </w:p>
    <w:p>
      <w:pPr>
        <w:spacing w:line="400" w:lineRule="exact"/>
        <w:rPr>
          <w:rFonts w:ascii="宋体" w:hAnsi="宋体" w:eastAsia="宋体" w:cstheme="minorEastAsia"/>
          <w:sz w:val="24"/>
          <w:szCs w:val="24"/>
        </w:rPr>
      </w:pPr>
      <w:r>
        <w:rPr>
          <w:rFonts w:hint="eastAsia" w:ascii="宋体" w:hAnsi="宋体" w:eastAsia="宋体" w:cstheme="minorEastAsia"/>
          <w:sz w:val="24"/>
          <w:szCs w:val="24"/>
        </w:rPr>
        <w:t>各学院（部）：</w:t>
      </w:r>
    </w:p>
    <w:p>
      <w:pPr>
        <w:spacing w:line="400" w:lineRule="exact"/>
        <w:rPr>
          <w:rFonts w:ascii="宋体" w:hAnsi="宋体" w:eastAsia="宋体" w:cstheme="minorEastAsia"/>
          <w:sz w:val="24"/>
          <w:szCs w:val="24"/>
        </w:rPr>
      </w:pPr>
      <w:r>
        <w:rPr>
          <w:rFonts w:hint="eastAsia" w:ascii="宋体" w:hAnsi="宋体" w:eastAsia="宋体" w:cstheme="minorEastAsia"/>
          <w:sz w:val="24"/>
          <w:szCs w:val="24"/>
        </w:rPr>
        <w:tab/>
      </w:r>
      <w:r>
        <w:rPr>
          <w:rFonts w:hint="eastAsia" w:ascii="宋体" w:hAnsi="宋体" w:eastAsia="宋体" w:cstheme="minorEastAsia"/>
          <w:sz w:val="24"/>
          <w:szCs w:val="24"/>
        </w:rPr>
        <w:t>根据广西壮族自治区招生考试院《关于做好20</w:t>
      </w:r>
      <w:r>
        <w:rPr>
          <w:rFonts w:hint="eastAsia" w:ascii="宋体" w:hAnsi="宋体" w:eastAsia="宋体" w:cstheme="minorEastAsia"/>
          <w:sz w:val="24"/>
          <w:szCs w:val="24"/>
          <w:lang w:val="en-US" w:eastAsia="zh-CN"/>
        </w:rPr>
        <w:t>19</w:t>
      </w:r>
      <w:r>
        <w:rPr>
          <w:rFonts w:hint="eastAsia" w:ascii="宋体" w:hAnsi="宋体" w:eastAsia="宋体" w:cstheme="minorEastAsia"/>
          <w:sz w:val="24"/>
          <w:szCs w:val="24"/>
        </w:rPr>
        <w:t>年上半年大学英语四、六级考试和英语应用能力B级考试报名工作的通知》（桂考院〔201</w:t>
      </w:r>
      <w:r>
        <w:rPr>
          <w:rFonts w:hint="eastAsia" w:ascii="宋体" w:hAnsi="宋体" w:eastAsia="宋体" w:cstheme="minorEastAsia"/>
          <w:sz w:val="24"/>
          <w:szCs w:val="24"/>
          <w:lang w:val="en-US" w:eastAsia="zh-CN"/>
        </w:rPr>
        <w:t>9</w:t>
      </w:r>
      <w:r>
        <w:rPr>
          <w:rFonts w:hint="eastAsia" w:ascii="宋体" w:hAnsi="宋体" w:eastAsia="宋体" w:cstheme="minorEastAsia"/>
          <w:sz w:val="24"/>
          <w:szCs w:val="24"/>
        </w:rPr>
        <w:t>〕</w:t>
      </w:r>
      <w:r>
        <w:rPr>
          <w:rFonts w:ascii="宋体" w:hAnsi="宋体" w:eastAsia="宋体" w:cstheme="minorEastAsia"/>
          <w:sz w:val="24"/>
          <w:szCs w:val="24"/>
        </w:rPr>
        <w:t>3</w:t>
      </w:r>
      <w:r>
        <w:rPr>
          <w:rFonts w:hint="eastAsia" w:ascii="宋体" w:hAnsi="宋体" w:eastAsia="宋体" w:cstheme="minorEastAsia"/>
          <w:sz w:val="24"/>
          <w:szCs w:val="24"/>
          <w:lang w:val="en-US" w:eastAsia="zh-CN"/>
        </w:rPr>
        <w:t>1</w:t>
      </w:r>
      <w:r>
        <w:rPr>
          <w:rFonts w:hint="eastAsia" w:ascii="宋体" w:hAnsi="宋体" w:eastAsia="宋体" w:cstheme="minorEastAsia"/>
          <w:sz w:val="24"/>
          <w:szCs w:val="24"/>
        </w:rPr>
        <w:t>号）文件要求，现将我校201</w:t>
      </w:r>
      <w:r>
        <w:rPr>
          <w:rFonts w:hint="eastAsia" w:ascii="宋体" w:hAnsi="宋体" w:eastAsia="宋体" w:cstheme="minorEastAsia"/>
          <w:sz w:val="24"/>
          <w:szCs w:val="24"/>
          <w:lang w:val="en-US" w:eastAsia="zh-CN"/>
        </w:rPr>
        <w:t>9</w:t>
      </w:r>
      <w:r>
        <w:rPr>
          <w:rFonts w:hint="eastAsia" w:ascii="宋体" w:hAnsi="宋体" w:eastAsia="宋体" w:cstheme="minorEastAsia"/>
          <w:sz w:val="24"/>
          <w:szCs w:val="24"/>
        </w:rPr>
        <w:t>年</w:t>
      </w:r>
      <w:r>
        <w:rPr>
          <w:rFonts w:ascii="宋体" w:hAnsi="宋体" w:eastAsia="宋体" w:cstheme="minorEastAsia"/>
          <w:sz w:val="24"/>
          <w:szCs w:val="24"/>
        </w:rPr>
        <w:t>6</w:t>
      </w:r>
      <w:r>
        <w:rPr>
          <w:rFonts w:hint="eastAsia" w:ascii="宋体" w:hAnsi="宋体" w:eastAsia="宋体" w:cstheme="minorEastAsia"/>
          <w:sz w:val="24"/>
          <w:szCs w:val="24"/>
        </w:rPr>
        <w:t>月大学英语等级考试报名工作有关事项通知如下：</w:t>
      </w:r>
    </w:p>
    <w:p>
      <w:pPr>
        <w:spacing w:line="400" w:lineRule="exact"/>
        <w:rPr>
          <w:rFonts w:ascii="宋体" w:hAnsi="宋体" w:eastAsia="宋体" w:cstheme="minorEastAsia"/>
          <w:sz w:val="24"/>
          <w:szCs w:val="24"/>
        </w:rPr>
      </w:pPr>
    </w:p>
    <w:p>
      <w:pPr>
        <w:numPr>
          <w:ilvl w:val="0"/>
          <w:numId w:val="1"/>
        </w:numPr>
        <w:spacing w:line="400" w:lineRule="exact"/>
        <w:rPr>
          <w:rFonts w:ascii="宋体" w:hAnsi="宋体" w:eastAsia="宋体" w:cstheme="minorEastAsia"/>
          <w:sz w:val="24"/>
          <w:szCs w:val="24"/>
        </w:rPr>
      </w:pPr>
      <w:r>
        <w:rPr>
          <w:rFonts w:hint="eastAsia" w:ascii="宋体" w:hAnsi="宋体" w:eastAsia="宋体" w:cstheme="minorEastAsia"/>
          <w:sz w:val="24"/>
          <w:szCs w:val="24"/>
        </w:rPr>
        <w:t>开考级别及时间</w:t>
      </w:r>
    </w:p>
    <w:p>
      <w:pPr>
        <w:spacing w:line="400" w:lineRule="exact"/>
        <w:rPr>
          <w:rFonts w:ascii="宋体" w:hAnsi="宋体" w:eastAsia="宋体" w:cstheme="minorEastAsia"/>
          <w:sz w:val="24"/>
          <w:szCs w:val="24"/>
        </w:rPr>
      </w:pPr>
      <w:r>
        <w:rPr>
          <w:rFonts w:hint="eastAsia" w:ascii="宋体" w:hAnsi="宋体" w:eastAsia="宋体" w:cstheme="minorEastAsia"/>
          <w:sz w:val="24"/>
          <w:szCs w:val="24"/>
        </w:rPr>
        <w:t>（一）笔试考试时间</w:t>
      </w:r>
    </w:p>
    <w:tbl>
      <w:tblPr>
        <w:tblStyle w:val="5"/>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127"/>
        <w:gridCol w:w="1355"/>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92" w:type="dxa"/>
            <w:vAlign w:val="center"/>
          </w:tcPr>
          <w:p>
            <w:pPr>
              <w:widowControl/>
              <w:spacing w:line="400" w:lineRule="exact"/>
              <w:jc w:val="center"/>
              <w:rPr>
                <w:rFonts w:ascii="宋体" w:hAnsi="宋体" w:eastAsia="宋体"/>
                <w:b/>
                <w:color w:val="000000"/>
                <w:sz w:val="24"/>
                <w:szCs w:val="24"/>
              </w:rPr>
            </w:pPr>
            <w:r>
              <w:rPr>
                <w:rFonts w:hint="eastAsia" w:ascii="宋体" w:hAnsi="宋体" w:eastAsia="宋体"/>
                <w:b/>
                <w:color w:val="000000"/>
                <w:sz w:val="24"/>
                <w:szCs w:val="24"/>
              </w:rPr>
              <w:t>考试</w:t>
            </w:r>
            <w:r>
              <w:rPr>
                <w:rFonts w:ascii="宋体" w:hAnsi="宋体" w:eastAsia="宋体"/>
                <w:b/>
                <w:color w:val="000000"/>
                <w:sz w:val="24"/>
                <w:szCs w:val="24"/>
              </w:rPr>
              <w:t>日期</w:t>
            </w:r>
          </w:p>
        </w:tc>
        <w:tc>
          <w:tcPr>
            <w:tcW w:w="3127" w:type="dxa"/>
            <w:vAlign w:val="center"/>
          </w:tcPr>
          <w:p>
            <w:pPr>
              <w:widowControl/>
              <w:spacing w:line="400" w:lineRule="exact"/>
              <w:jc w:val="center"/>
              <w:rPr>
                <w:rFonts w:ascii="宋体" w:hAnsi="宋体" w:eastAsia="宋体"/>
                <w:b/>
                <w:color w:val="000000"/>
                <w:sz w:val="24"/>
                <w:szCs w:val="24"/>
              </w:rPr>
            </w:pPr>
            <w:r>
              <w:rPr>
                <w:rFonts w:ascii="宋体" w:hAnsi="宋体" w:eastAsia="宋体"/>
                <w:b/>
                <w:color w:val="000000"/>
                <w:sz w:val="24"/>
                <w:szCs w:val="24"/>
              </w:rPr>
              <w:t>考试种类</w:t>
            </w:r>
          </w:p>
        </w:tc>
        <w:tc>
          <w:tcPr>
            <w:tcW w:w="1355" w:type="dxa"/>
            <w:vAlign w:val="center"/>
          </w:tcPr>
          <w:p>
            <w:pPr>
              <w:widowControl/>
              <w:spacing w:line="400" w:lineRule="exact"/>
              <w:jc w:val="center"/>
              <w:rPr>
                <w:rFonts w:ascii="宋体" w:hAnsi="宋体" w:eastAsia="宋体"/>
                <w:b/>
                <w:color w:val="000000"/>
                <w:sz w:val="24"/>
                <w:szCs w:val="24"/>
              </w:rPr>
            </w:pPr>
            <w:r>
              <w:rPr>
                <w:rFonts w:hint="eastAsia" w:ascii="宋体" w:hAnsi="宋体" w:eastAsia="宋体"/>
                <w:b/>
                <w:color w:val="000000"/>
                <w:sz w:val="24"/>
                <w:szCs w:val="24"/>
              </w:rPr>
              <w:t>考试代码</w:t>
            </w:r>
          </w:p>
        </w:tc>
        <w:tc>
          <w:tcPr>
            <w:tcW w:w="1722" w:type="dxa"/>
            <w:vAlign w:val="center"/>
          </w:tcPr>
          <w:p>
            <w:pPr>
              <w:spacing w:line="400" w:lineRule="exact"/>
              <w:jc w:val="center"/>
              <w:rPr>
                <w:rFonts w:ascii="宋体" w:hAnsi="宋体" w:eastAsia="宋体"/>
                <w:b/>
                <w:color w:val="000000"/>
                <w:sz w:val="24"/>
                <w:szCs w:val="24"/>
              </w:rPr>
            </w:pPr>
            <w:r>
              <w:rPr>
                <w:rFonts w:ascii="宋体" w:hAnsi="宋体" w:eastAsia="宋体"/>
                <w:b/>
                <w:color w:val="000000"/>
                <w:sz w:val="24"/>
                <w:szCs w:val="24"/>
              </w:rPr>
              <w:t>考试时间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92" w:type="dxa"/>
            <w:vMerge w:val="restart"/>
            <w:vAlign w:val="center"/>
          </w:tcPr>
          <w:p>
            <w:pPr>
              <w:widowControl/>
              <w:spacing w:line="400" w:lineRule="exact"/>
              <w:jc w:val="center"/>
              <w:rPr>
                <w:rFonts w:ascii="宋体" w:hAnsi="宋体" w:eastAsia="宋体"/>
                <w:color w:val="000000"/>
                <w:sz w:val="24"/>
                <w:szCs w:val="24"/>
              </w:rPr>
            </w:pPr>
            <w:r>
              <w:rPr>
                <w:rFonts w:hint="eastAsia" w:ascii="宋体" w:hAnsi="宋体" w:eastAsia="宋体"/>
                <w:color w:val="000000"/>
                <w:sz w:val="24"/>
                <w:szCs w:val="24"/>
              </w:rPr>
              <w:t>6</w:t>
            </w:r>
            <w:r>
              <w:rPr>
                <w:rFonts w:ascii="宋体" w:hAnsi="宋体" w:eastAsia="宋体"/>
                <w:color w:val="000000"/>
                <w:sz w:val="24"/>
                <w:szCs w:val="24"/>
              </w:rPr>
              <w:t>月</w:t>
            </w: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5</w:t>
            </w:r>
            <w:r>
              <w:rPr>
                <w:rFonts w:ascii="宋体" w:hAnsi="宋体" w:eastAsia="宋体"/>
                <w:color w:val="000000"/>
                <w:sz w:val="24"/>
                <w:szCs w:val="24"/>
              </w:rPr>
              <w:t>日上午</w:t>
            </w:r>
          </w:p>
        </w:tc>
        <w:tc>
          <w:tcPr>
            <w:tcW w:w="3127" w:type="dxa"/>
            <w:vAlign w:val="center"/>
          </w:tcPr>
          <w:p>
            <w:pPr>
              <w:widowControl/>
              <w:spacing w:line="400" w:lineRule="exact"/>
              <w:jc w:val="center"/>
              <w:rPr>
                <w:rFonts w:ascii="宋体" w:hAnsi="宋体" w:eastAsia="宋体"/>
                <w:color w:val="000000"/>
                <w:sz w:val="24"/>
                <w:szCs w:val="24"/>
              </w:rPr>
            </w:pPr>
            <w:r>
              <w:rPr>
                <w:rFonts w:ascii="宋体" w:hAnsi="宋体" w:eastAsia="宋体"/>
                <w:color w:val="000000"/>
                <w:sz w:val="24"/>
                <w:szCs w:val="24"/>
              </w:rPr>
              <w:t>英语四级考试（CET4）</w:t>
            </w:r>
          </w:p>
        </w:tc>
        <w:tc>
          <w:tcPr>
            <w:tcW w:w="1355" w:type="dxa"/>
            <w:vAlign w:val="center"/>
          </w:tcPr>
          <w:p>
            <w:pPr>
              <w:widowControl/>
              <w:spacing w:line="400" w:lineRule="exact"/>
              <w:jc w:val="center"/>
              <w:rPr>
                <w:rFonts w:ascii="宋体" w:hAnsi="宋体" w:eastAsia="宋体"/>
                <w:color w:val="000000"/>
                <w:sz w:val="24"/>
                <w:szCs w:val="24"/>
              </w:rPr>
            </w:pPr>
            <w:r>
              <w:rPr>
                <w:rFonts w:hint="eastAsia" w:ascii="宋体" w:hAnsi="宋体" w:eastAsia="宋体"/>
                <w:color w:val="000000"/>
                <w:sz w:val="24"/>
                <w:szCs w:val="24"/>
              </w:rPr>
              <w:t>1</w:t>
            </w:r>
          </w:p>
        </w:tc>
        <w:tc>
          <w:tcPr>
            <w:tcW w:w="1722" w:type="dxa"/>
            <w:vAlign w:val="center"/>
          </w:tcPr>
          <w:p>
            <w:pPr>
              <w:spacing w:line="400" w:lineRule="exact"/>
              <w:jc w:val="center"/>
              <w:rPr>
                <w:rFonts w:ascii="宋体" w:hAnsi="宋体" w:eastAsia="宋体"/>
                <w:color w:val="000000"/>
                <w:sz w:val="24"/>
                <w:szCs w:val="24"/>
              </w:rPr>
            </w:pPr>
            <w:r>
              <w:rPr>
                <w:rFonts w:ascii="宋体" w:hAnsi="宋体" w:eastAsia="宋体"/>
                <w:color w:val="000000"/>
                <w:sz w:val="24"/>
                <w:szCs w:val="24"/>
              </w:rPr>
              <w:t>9:00-11:2</w:t>
            </w:r>
            <w:r>
              <w:rPr>
                <w:rFonts w:hint="eastAsia" w:ascii="宋体" w:hAnsi="宋体" w:eastAsia="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92" w:type="dxa"/>
            <w:vMerge w:val="continue"/>
            <w:vAlign w:val="center"/>
          </w:tcPr>
          <w:p>
            <w:pPr>
              <w:widowControl/>
              <w:spacing w:line="400" w:lineRule="exact"/>
              <w:jc w:val="center"/>
              <w:rPr>
                <w:rFonts w:ascii="宋体" w:hAnsi="宋体" w:eastAsia="宋体"/>
                <w:color w:val="000000"/>
                <w:sz w:val="24"/>
                <w:szCs w:val="24"/>
              </w:rPr>
            </w:pPr>
          </w:p>
        </w:tc>
        <w:tc>
          <w:tcPr>
            <w:tcW w:w="3127" w:type="dxa"/>
            <w:vAlign w:val="center"/>
          </w:tcPr>
          <w:p>
            <w:pPr>
              <w:widowControl/>
              <w:spacing w:line="400" w:lineRule="exact"/>
              <w:jc w:val="center"/>
              <w:rPr>
                <w:rFonts w:ascii="宋体" w:hAnsi="宋体" w:eastAsia="宋体"/>
                <w:color w:val="000000"/>
                <w:sz w:val="24"/>
                <w:szCs w:val="24"/>
              </w:rPr>
            </w:pPr>
            <w:r>
              <w:rPr>
                <w:rFonts w:ascii="宋体" w:hAnsi="宋体" w:eastAsia="宋体"/>
                <w:color w:val="000000"/>
                <w:sz w:val="24"/>
                <w:szCs w:val="24"/>
              </w:rPr>
              <w:t>日语四级考试（CJT4）</w:t>
            </w:r>
          </w:p>
        </w:tc>
        <w:tc>
          <w:tcPr>
            <w:tcW w:w="1355" w:type="dxa"/>
            <w:vAlign w:val="center"/>
          </w:tcPr>
          <w:p>
            <w:pPr>
              <w:widowControl/>
              <w:spacing w:line="400" w:lineRule="exact"/>
              <w:jc w:val="center"/>
              <w:rPr>
                <w:rFonts w:ascii="宋体" w:hAnsi="宋体" w:eastAsia="宋体"/>
                <w:color w:val="000000"/>
                <w:sz w:val="24"/>
                <w:szCs w:val="24"/>
              </w:rPr>
            </w:pPr>
            <w:r>
              <w:rPr>
                <w:rFonts w:hint="eastAsia" w:ascii="宋体" w:hAnsi="宋体" w:eastAsia="宋体"/>
                <w:color w:val="000000"/>
                <w:sz w:val="24"/>
                <w:szCs w:val="24"/>
              </w:rPr>
              <w:t>3</w:t>
            </w:r>
          </w:p>
        </w:tc>
        <w:tc>
          <w:tcPr>
            <w:tcW w:w="1722" w:type="dxa"/>
            <w:vAlign w:val="center"/>
          </w:tcPr>
          <w:p>
            <w:pPr>
              <w:spacing w:line="400" w:lineRule="exact"/>
              <w:jc w:val="center"/>
              <w:rPr>
                <w:rFonts w:ascii="宋体" w:hAnsi="宋体" w:eastAsia="宋体"/>
                <w:color w:val="000000"/>
                <w:sz w:val="24"/>
                <w:szCs w:val="24"/>
              </w:rPr>
            </w:pPr>
            <w:r>
              <w:rPr>
                <w:rFonts w:ascii="宋体" w:hAnsi="宋体" w:eastAsia="宋体"/>
                <w:color w:val="000000"/>
                <w:sz w:val="24"/>
                <w:szCs w:val="24"/>
              </w:rPr>
              <w:t>9:00-11:10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92" w:type="dxa"/>
            <w:vMerge w:val="continue"/>
            <w:vAlign w:val="center"/>
          </w:tcPr>
          <w:p>
            <w:pPr>
              <w:widowControl/>
              <w:spacing w:line="400" w:lineRule="exact"/>
              <w:jc w:val="center"/>
              <w:rPr>
                <w:rFonts w:ascii="宋体" w:hAnsi="宋体" w:eastAsia="宋体"/>
                <w:color w:val="000000"/>
                <w:sz w:val="24"/>
                <w:szCs w:val="24"/>
              </w:rPr>
            </w:pPr>
          </w:p>
        </w:tc>
        <w:tc>
          <w:tcPr>
            <w:tcW w:w="3127" w:type="dxa"/>
            <w:vAlign w:val="center"/>
          </w:tcPr>
          <w:p>
            <w:pPr>
              <w:widowControl/>
              <w:spacing w:line="400" w:lineRule="exact"/>
              <w:jc w:val="center"/>
              <w:rPr>
                <w:rFonts w:ascii="宋体" w:hAnsi="宋体" w:eastAsia="宋体"/>
                <w:color w:val="000000"/>
                <w:sz w:val="24"/>
                <w:szCs w:val="24"/>
              </w:rPr>
            </w:pPr>
            <w:r>
              <w:rPr>
                <w:rFonts w:ascii="宋体" w:hAnsi="宋体" w:eastAsia="宋体"/>
                <w:color w:val="000000"/>
                <w:sz w:val="24"/>
                <w:szCs w:val="24"/>
              </w:rPr>
              <w:t>法语四级考试（CFT4）</w:t>
            </w:r>
          </w:p>
        </w:tc>
        <w:tc>
          <w:tcPr>
            <w:tcW w:w="1355" w:type="dxa"/>
            <w:vAlign w:val="center"/>
          </w:tcPr>
          <w:p>
            <w:pPr>
              <w:widowControl/>
              <w:spacing w:line="400" w:lineRule="exact"/>
              <w:jc w:val="center"/>
              <w:rPr>
                <w:rFonts w:ascii="宋体" w:hAnsi="宋体" w:eastAsia="宋体"/>
                <w:color w:val="000000"/>
                <w:sz w:val="24"/>
                <w:szCs w:val="24"/>
              </w:rPr>
            </w:pPr>
            <w:r>
              <w:rPr>
                <w:rFonts w:hint="eastAsia" w:ascii="宋体" w:hAnsi="宋体" w:eastAsia="宋体"/>
                <w:color w:val="000000"/>
                <w:sz w:val="24"/>
                <w:szCs w:val="24"/>
              </w:rPr>
              <w:t>9</w:t>
            </w:r>
          </w:p>
        </w:tc>
        <w:tc>
          <w:tcPr>
            <w:tcW w:w="1722" w:type="dxa"/>
            <w:vAlign w:val="center"/>
          </w:tcPr>
          <w:p>
            <w:pPr>
              <w:spacing w:line="400" w:lineRule="exact"/>
              <w:jc w:val="center"/>
              <w:rPr>
                <w:rFonts w:ascii="宋体" w:hAnsi="宋体" w:eastAsia="宋体"/>
                <w:color w:val="000000"/>
                <w:sz w:val="24"/>
                <w:szCs w:val="24"/>
              </w:rPr>
            </w:pPr>
            <w:r>
              <w:rPr>
                <w:rFonts w:ascii="宋体" w:hAnsi="宋体" w:eastAsia="宋体"/>
                <w:color w:val="000000"/>
                <w:sz w:val="24"/>
                <w:szCs w:val="24"/>
              </w:rPr>
              <w:t>9:00-11:10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92" w:type="dxa"/>
            <w:vAlign w:val="center"/>
          </w:tcPr>
          <w:p>
            <w:pPr>
              <w:widowControl/>
              <w:spacing w:line="400" w:lineRule="exact"/>
              <w:jc w:val="center"/>
              <w:rPr>
                <w:rFonts w:ascii="宋体" w:hAnsi="宋体" w:eastAsia="宋体"/>
                <w:color w:val="000000"/>
                <w:sz w:val="24"/>
                <w:szCs w:val="24"/>
              </w:rPr>
            </w:pPr>
            <w:r>
              <w:rPr>
                <w:rFonts w:hint="eastAsia" w:ascii="宋体" w:hAnsi="宋体" w:eastAsia="宋体"/>
                <w:color w:val="000000"/>
                <w:sz w:val="24"/>
                <w:szCs w:val="24"/>
              </w:rPr>
              <w:t>6月1</w:t>
            </w:r>
            <w:r>
              <w:rPr>
                <w:rFonts w:hint="eastAsia" w:ascii="宋体" w:hAnsi="宋体" w:eastAsia="宋体"/>
                <w:color w:val="000000"/>
                <w:sz w:val="24"/>
                <w:szCs w:val="24"/>
                <w:lang w:val="en-US" w:eastAsia="zh-CN"/>
              </w:rPr>
              <w:t>5</w:t>
            </w:r>
            <w:r>
              <w:rPr>
                <w:rFonts w:hint="eastAsia" w:ascii="宋体" w:hAnsi="宋体" w:eastAsia="宋体"/>
                <w:color w:val="000000"/>
                <w:sz w:val="24"/>
                <w:szCs w:val="24"/>
              </w:rPr>
              <w:t>日下午</w:t>
            </w:r>
          </w:p>
        </w:tc>
        <w:tc>
          <w:tcPr>
            <w:tcW w:w="3127" w:type="dxa"/>
            <w:vAlign w:val="center"/>
          </w:tcPr>
          <w:p>
            <w:pPr>
              <w:widowControl/>
              <w:spacing w:line="400" w:lineRule="exact"/>
              <w:jc w:val="center"/>
              <w:rPr>
                <w:rFonts w:ascii="宋体" w:hAnsi="宋体" w:eastAsia="宋体"/>
                <w:color w:val="000000"/>
                <w:sz w:val="24"/>
                <w:szCs w:val="24"/>
              </w:rPr>
            </w:pPr>
            <w:r>
              <w:rPr>
                <w:rFonts w:ascii="宋体" w:hAnsi="宋体" w:eastAsia="宋体"/>
                <w:color w:val="000000"/>
                <w:sz w:val="24"/>
                <w:szCs w:val="24"/>
              </w:rPr>
              <w:t>英语六级考试（CET6）</w:t>
            </w:r>
          </w:p>
        </w:tc>
        <w:tc>
          <w:tcPr>
            <w:tcW w:w="1355" w:type="dxa"/>
            <w:vAlign w:val="center"/>
          </w:tcPr>
          <w:p>
            <w:pPr>
              <w:widowControl/>
              <w:spacing w:line="400" w:lineRule="exact"/>
              <w:jc w:val="center"/>
              <w:rPr>
                <w:rFonts w:ascii="宋体" w:hAnsi="宋体" w:eastAsia="宋体"/>
                <w:color w:val="000000"/>
                <w:sz w:val="24"/>
                <w:szCs w:val="24"/>
              </w:rPr>
            </w:pPr>
            <w:r>
              <w:rPr>
                <w:rFonts w:hint="eastAsia" w:ascii="宋体" w:hAnsi="宋体" w:eastAsia="宋体"/>
                <w:color w:val="000000"/>
                <w:sz w:val="24"/>
                <w:szCs w:val="24"/>
              </w:rPr>
              <w:t>2</w:t>
            </w:r>
          </w:p>
        </w:tc>
        <w:tc>
          <w:tcPr>
            <w:tcW w:w="1722" w:type="dxa"/>
            <w:vAlign w:val="center"/>
          </w:tcPr>
          <w:p>
            <w:pPr>
              <w:spacing w:line="400" w:lineRule="exact"/>
              <w:jc w:val="center"/>
              <w:rPr>
                <w:rFonts w:ascii="宋体" w:hAnsi="宋体" w:eastAsia="宋体"/>
                <w:color w:val="000000"/>
                <w:sz w:val="24"/>
                <w:szCs w:val="24"/>
              </w:rPr>
            </w:pPr>
            <w:r>
              <w:rPr>
                <w:rFonts w:ascii="宋体" w:hAnsi="宋体" w:eastAsia="宋体"/>
                <w:color w:val="000000"/>
                <w:sz w:val="24"/>
                <w:szCs w:val="24"/>
              </w:rPr>
              <w:t>15:00-17:2</w:t>
            </w:r>
            <w:r>
              <w:rPr>
                <w:rFonts w:hint="eastAsia" w:ascii="宋体" w:hAnsi="宋体" w:eastAsia="宋体"/>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92" w:type="dxa"/>
            <w:vAlign w:val="center"/>
          </w:tcPr>
          <w:p>
            <w:pPr>
              <w:widowControl/>
              <w:spacing w:line="400" w:lineRule="exact"/>
              <w:jc w:val="center"/>
              <w:rPr>
                <w:rFonts w:ascii="宋体" w:hAnsi="宋体" w:eastAsia="宋体"/>
                <w:color w:val="000000"/>
                <w:sz w:val="24"/>
                <w:szCs w:val="24"/>
              </w:rPr>
            </w:pPr>
            <w:r>
              <w:rPr>
                <w:rFonts w:hint="eastAsia" w:ascii="宋体" w:hAnsi="宋体" w:eastAsia="宋体"/>
                <w:color w:val="000000"/>
                <w:sz w:val="24"/>
                <w:szCs w:val="24"/>
              </w:rPr>
              <w:t>6月</w:t>
            </w:r>
            <w:r>
              <w:rPr>
                <w:rFonts w:hint="eastAsia" w:ascii="宋体" w:hAnsi="宋体" w:eastAsia="宋体"/>
                <w:color w:val="000000"/>
                <w:sz w:val="24"/>
                <w:szCs w:val="24"/>
                <w:lang w:val="en-US" w:eastAsia="zh-CN"/>
              </w:rPr>
              <w:t>16</w:t>
            </w:r>
            <w:r>
              <w:rPr>
                <w:rFonts w:hint="eastAsia" w:ascii="宋体" w:hAnsi="宋体" w:eastAsia="宋体"/>
                <w:color w:val="000000"/>
                <w:sz w:val="24"/>
                <w:szCs w:val="24"/>
              </w:rPr>
              <w:t>日下午</w:t>
            </w:r>
          </w:p>
        </w:tc>
        <w:tc>
          <w:tcPr>
            <w:tcW w:w="3127" w:type="dxa"/>
            <w:vAlign w:val="center"/>
          </w:tcPr>
          <w:p>
            <w:pPr>
              <w:widowControl/>
              <w:spacing w:line="400" w:lineRule="exact"/>
              <w:jc w:val="center"/>
              <w:rPr>
                <w:rFonts w:ascii="宋体" w:hAnsi="宋体" w:eastAsia="宋体"/>
                <w:color w:val="000000"/>
                <w:sz w:val="24"/>
                <w:szCs w:val="24"/>
              </w:rPr>
            </w:pPr>
            <w:r>
              <w:rPr>
                <w:rFonts w:hint="eastAsia" w:ascii="宋体" w:hAnsi="宋体" w:eastAsia="宋体"/>
                <w:color w:val="000000"/>
                <w:sz w:val="24"/>
                <w:szCs w:val="24"/>
              </w:rPr>
              <w:t>英语应用能力B级考试</w:t>
            </w:r>
          </w:p>
        </w:tc>
        <w:tc>
          <w:tcPr>
            <w:tcW w:w="1355" w:type="dxa"/>
            <w:vAlign w:val="center"/>
          </w:tcPr>
          <w:p>
            <w:pPr>
              <w:widowControl/>
              <w:spacing w:line="400" w:lineRule="exact"/>
              <w:jc w:val="center"/>
              <w:rPr>
                <w:rFonts w:ascii="宋体" w:hAnsi="宋体" w:eastAsia="宋体"/>
                <w:color w:val="000000"/>
                <w:sz w:val="24"/>
                <w:szCs w:val="24"/>
              </w:rPr>
            </w:pPr>
          </w:p>
        </w:tc>
        <w:tc>
          <w:tcPr>
            <w:tcW w:w="1722"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15:00-17:00</w:t>
            </w:r>
          </w:p>
        </w:tc>
      </w:tr>
    </w:tbl>
    <w:p>
      <w:pPr>
        <w:spacing w:line="400" w:lineRule="exact"/>
        <w:rPr>
          <w:rFonts w:ascii="宋体" w:hAnsi="宋体" w:eastAsia="宋体" w:cstheme="minorEastAsia"/>
          <w:sz w:val="24"/>
          <w:szCs w:val="24"/>
        </w:rPr>
      </w:pPr>
      <w:r>
        <w:rPr>
          <w:rFonts w:hint="eastAsia" w:ascii="宋体" w:hAnsi="宋体" w:eastAsia="宋体" w:cstheme="minorEastAsia"/>
          <w:sz w:val="24"/>
          <w:szCs w:val="24"/>
        </w:rPr>
        <w:t>（二）口语考试时间</w:t>
      </w:r>
    </w:p>
    <w:p>
      <w:pPr>
        <w:spacing w:line="400" w:lineRule="exact"/>
        <w:ind w:firstLine="420"/>
        <w:rPr>
          <w:rFonts w:ascii="宋体" w:hAnsi="宋体" w:eastAsia="宋体" w:cstheme="minorEastAsia"/>
          <w:sz w:val="24"/>
          <w:szCs w:val="24"/>
        </w:rPr>
      </w:pPr>
      <w:r>
        <w:rPr>
          <w:rFonts w:hint="eastAsia" w:ascii="宋体" w:hAnsi="宋体" w:eastAsia="宋体" w:cstheme="minorEastAsia"/>
          <w:sz w:val="24"/>
          <w:szCs w:val="24"/>
        </w:rPr>
        <w:t>1.英语四级口语考试（CET-SET4）考试时间：5月</w:t>
      </w:r>
      <w:r>
        <w:rPr>
          <w:rFonts w:hint="eastAsia" w:ascii="宋体" w:hAnsi="宋体" w:eastAsia="宋体" w:cstheme="minorEastAsia"/>
          <w:sz w:val="24"/>
          <w:szCs w:val="24"/>
          <w:lang w:val="en-US" w:eastAsia="zh-CN"/>
        </w:rPr>
        <w:t>25</w:t>
      </w:r>
      <w:r>
        <w:rPr>
          <w:rFonts w:hint="eastAsia" w:ascii="宋体" w:hAnsi="宋体" w:eastAsia="宋体" w:cstheme="minorEastAsia"/>
          <w:sz w:val="24"/>
          <w:szCs w:val="24"/>
        </w:rPr>
        <w:t>日（F1</w:t>
      </w:r>
      <w:r>
        <w:rPr>
          <w:rFonts w:hint="eastAsia" w:ascii="宋体" w:hAnsi="宋体" w:eastAsia="宋体" w:cstheme="minorEastAsia"/>
          <w:sz w:val="24"/>
          <w:szCs w:val="24"/>
          <w:lang w:val="en-US" w:eastAsia="zh-CN"/>
        </w:rPr>
        <w:t>9</w:t>
      </w:r>
      <w:r>
        <w:rPr>
          <w:rFonts w:hint="eastAsia" w:ascii="宋体" w:hAnsi="宋体" w:eastAsia="宋体" w:cstheme="minorEastAsia"/>
          <w:sz w:val="24"/>
          <w:szCs w:val="24"/>
        </w:rPr>
        <w:t>1次）。</w:t>
      </w:r>
    </w:p>
    <w:p>
      <w:pPr>
        <w:spacing w:line="400" w:lineRule="exact"/>
        <w:ind w:firstLine="420"/>
        <w:rPr>
          <w:rFonts w:ascii="宋体" w:hAnsi="宋体" w:eastAsia="宋体" w:cstheme="minorEastAsia"/>
          <w:sz w:val="24"/>
          <w:szCs w:val="24"/>
        </w:rPr>
      </w:pPr>
      <w:r>
        <w:rPr>
          <w:rFonts w:hint="eastAsia" w:ascii="宋体" w:hAnsi="宋体" w:eastAsia="宋体" w:cstheme="minorEastAsia"/>
          <w:sz w:val="24"/>
          <w:szCs w:val="24"/>
        </w:rPr>
        <w:t>2.英语六级口语考试（CET-SET6）考试时间：5月</w:t>
      </w:r>
      <w:r>
        <w:rPr>
          <w:rFonts w:hint="eastAsia" w:ascii="宋体" w:hAnsi="宋体" w:eastAsia="宋体" w:cstheme="minorEastAsia"/>
          <w:sz w:val="24"/>
          <w:szCs w:val="24"/>
          <w:lang w:val="en-US" w:eastAsia="zh-CN"/>
        </w:rPr>
        <w:t>26</w:t>
      </w:r>
      <w:r>
        <w:rPr>
          <w:rFonts w:hint="eastAsia" w:ascii="宋体" w:hAnsi="宋体" w:eastAsia="宋体" w:cstheme="minorEastAsia"/>
          <w:sz w:val="24"/>
          <w:szCs w:val="24"/>
        </w:rPr>
        <w:t>日（S</w:t>
      </w:r>
      <w:r>
        <w:rPr>
          <w:rFonts w:hint="eastAsia" w:ascii="宋体" w:hAnsi="宋体" w:eastAsia="宋体" w:cstheme="minorEastAsia"/>
          <w:sz w:val="24"/>
          <w:szCs w:val="24"/>
          <w:lang w:val="en-US" w:eastAsia="zh-CN"/>
        </w:rPr>
        <w:t>19</w:t>
      </w:r>
      <w:r>
        <w:rPr>
          <w:rFonts w:hint="eastAsia" w:ascii="宋体" w:hAnsi="宋体" w:eastAsia="宋体" w:cstheme="minorEastAsia"/>
          <w:sz w:val="24"/>
          <w:szCs w:val="24"/>
        </w:rPr>
        <w:t>2次）。</w:t>
      </w:r>
    </w:p>
    <w:p>
      <w:pPr>
        <w:spacing w:line="400" w:lineRule="exact"/>
        <w:ind w:firstLine="420"/>
        <w:rPr>
          <w:rFonts w:ascii="宋体" w:hAnsi="宋体" w:eastAsia="宋体" w:cstheme="minorEastAsia"/>
          <w:sz w:val="24"/>
          <w:szCs w:val="24"/>
        </w:rPr>
      </w:pPr>
      <w:r>
        <w:rPr>
          <w:rFonts w:hint="eastAsia" w:ascii="宋体" w:hAnsi="宋体" w:eastAsia="宋体" w:cstheme="minorEastAsia"/>
          <w:sz w:val="24"/>
          <w:szCs w:val="24"/>
        </w:rPr>
        <w:t>具体场次安排如下：</w:t>
      </w:r>
    </w:p>
    <w:tbl>
      <w:tblPr>
        <w:tblStyle w:val="5"/>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2340"/>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gridSpan w:val="2"/>
            <w:shd w:val="pct10" w:color="auto" w:fill="auto"/>
          </w:tcPr>
          <w:p>
            <w:pPr>
              <w:pStyle w:val="15"/>
              <w:spacing w:line="400" w:lineRule="exact"/>
              <w:ind w:firstLine="0" w:firstLineChars="0"/>
              <w:jc w:val="center"/>
              <w:rPr>
                <w:rFonts w:ascii="宋体" w:hAnsi="宋体"/>
                <w:b/>
                <w:sz w:val="24"/>
                <w:szCs w:val="24"/>
              </w:rPr>
            </w:pPr>
            <w:r>
              <w:rPr>
                <w:rFonts w:hint="eastAsia" w:ascii="宋体" w:hAnsi="宋体"/>
                <w:b/>
                <w:sz w:val="24"/>
                <w:szCs w:val="24"/>
              </w:rPr>
              <w:t>上午</w:t>
            </w:r>
          </w:p>
        </w:tc>
        <w:tc>
          <w:tcPr>
            <w:tcW w:w="4252" w:type="dxa"/>
            <w:gridSpan w:val="2"/>
            <w:shd w:val="pct10" w:color="auto" w:fill="auto"/>
          </w:tcPr>
          <w:p>
            <w:pPr>
              <w:pStyle w:val="15"/>
              <w:spacing w:line="400" w:lineRule="exact"/>
              <w:ind w:firstLine="0" w:firstLineChars="0"/>
              <w:jc w:val="center"/>
              <w:rPr>
                <w:rFonts w:ascii="宋体" w:hAnsi="宋体"/>
                <w:b/>
                <w:sz w:val="24"/>
                <w:szCs w:val="24"/>
              </w:rPr>
            </w:pPr>
            <w:r>
              <w:rPr>
                <w:rFonts w:hint="eastAsia" w:ascii="宋体" w:hAnsi="宋体"/>
                <w:b/>
                <w:sz w:val="24"/>
                <w:szCs w:val="24"/>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场次（代码）</w:t>
            </w:r>
          </w:p>
        </w:tc>
        <w:tc>
          <w:tcPr>
            <w:tcW w:w="2340"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时间</w:t>
            </w:r>
          </w:p>
        </w:tc>
        <w:tc>
          <w:tcPr>
            <w:tcW w:w="1984"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场次（代码）</w:t>
            </w:r>
          </w:p>
        </w:tc>
        <w:tc>
          <w:tcPr>
            <w:tcW w:w="2268"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场次1</w:t>
            </w:r>
          </w:p>
        </w:tc>
        <w:tc>
          <w:tcPr>
            <w:tcW w:w="2340"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8:30-9:00</w:t>
            </w:r>
          </w:p>
        </w:tc>
        <w:tc>
          <w:tcPr>
            <w:tcW w:w="1984"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场次6</w:t>
            </w:r>
          </w:p>
        </w:tc>
        <w:tc>
          <w:tcPr>
            <w:tcW w:w="2268"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13:30-14:00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场次2</w:t>
            </w:r>
          </w:p>
        </w:tc>
        <w:tc>
          <w:tcPr>
            <w:tcW w:w="2340"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9:15-9:45</w:t>
            </w:r>
          </w:p>
        </w:tc>
        <w:tc>
          <w:tcPr>
            <w:tcW w:w="1984"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场次7</w:t>
            </w:r>
          </w:p>
        </w:tc>
        <w:tc>
          <w:tcPr>
            <w:tcW w:w="2268"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14:15-14:45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场次3</w:t>
            </w:r>
          </w:p>
        </w:tc>
        <w:tc>
          <w:tcPr>
            <w:tcW w:w="2340"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10:00-10:30</w:t>
            </w:r>
          </w:p>
        </w:tc>
        <w:tc>
          <w:tcPr>
            <w:tcW w:w="1984"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场次8</w:t>
            </w:r>
          </w:p>
        </w:tc>
        <w:tc>
          <w:tcPr>
            <w:tcW w:w="2268"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15:00-15:30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场次4</w:t>
            </w:r>
          </w:p>
        </w:tc>
        <w:tc>
          <w:tcPr>
            <w:tcW w:w="2340"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10:45-11:15</w:t>
            </w:r>
          </w:p>
        </w:tc>
        <w:tc>
          <w:tcPr>
            <w:tcW w:w="1984"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场次9</w:t>
            </w:r>
          </w:p>
        </w:tc>
        <w:tc>
          <w:tcPr>
            <w:tcW w:w="2268"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15:45-16:15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场次5</w:t>
            </w:r>
          </w:p>
        </w:tc>
        <w:tc>
          <w:tcPr>
            <w:tcW w:w="2340"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11:30-12:00</w:t>
            </w:r>
          </w:p>
        </w:tc>
        <w:tc>
          <w:tcPr>
            <w:tcW w:w="1984"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场次10</w:t>
            </w:r>
          </w:p>
        </w:tc>
        <w:tc>
          <w:tcPr>
            <w:tcW w:w="2268"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16:30-17:00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备用场（</w:t>
            </w:r>
            <w:r>
              <w:rPr>
                <w:rFonts w:hint="eastAsia" w:ascii="宋体" w:hAnsi="宋体" w:eastAsia="宋体"/>
                <w:sz w:val="24"/>
                <w:szCs w:val="24"/>
              </w:rPr>
              <w:t>21</w:t>
            </w:r>
            <w:r>
              <w:rPr>
                <w:rFonts w:hint="eastAsia" w:ascii="宋体" w:hAnsi="宋体" w:eastAsia="宋体"/>
                <w:color w:val="000000"/>
                <w:sz w:val="24"/>
                <w:szCs w:val="24"/>
              </w:rPr>
              <w:t>）</w:t>
            </w:r>
          </w:p>
        </w:tc>
        <w:tc>
          <w:tcPr>
            <w:tcW w:w="2340"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12:15-12:45</w:t>
            </w:r>
          </w:p>
        </w:tc>
        <w:tc>
          <w:tcPr>
            <w:tcW w:w="1984"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场次11</w:t>
            </w:r>
          </w:p>
        </w:tc>
        <w:tc>
          <w:tcPr>
            <w:tcW w:w="2268"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17:15-17:45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w:t>
            </w:r>
          </w:p>
        </w:tc>
        <w:tc>
          <w:tcPr>
            <w:tcW w:w="2340"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w:t>
            </w:r>
          </w:p>
        </w:tc>
        <w:tc>
          <w:tcPr>
            <w:tcW w:w="1984"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备用场（22）</w:t>
            </w:r>
          </w:p>
        </w:tc>
        <w:tc>
          <w:tcPr>
            <w:tcW w:w="2268"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18:00-18:30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w:t>
            </w:r>
          </w:p>
        </w:tc>
        <w:tc>
          <w:tcPr>
            <w:tcW w:w="2340"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w:t>
            </w:r>
          </w:p>
        </w:tc>
        <w:tc>
          <w:tcPr>
            <w:tcW w:w="1984"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备用场（23）</w:t>
            </w:r>
          </w:p>
        </w:tc>
        <w:tc>
          <w:tcPr>
            <w:tcW w:w="2268"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18:45-19:15</w:t>
            </w:r>
          </w:p>
        </w:tc>
      </w:tr>
    </w:tbl>
    <w:p>
      <w:pPr>
        <w:spacing w:line="400" w:lineRule="exact"/>
        <w:rPr>
          <w:rFonts w:ascii="宋体" w:hAnsi="宋体" w:eastAsia="宋体" w:cstheme="minorEastAsia"/>
          <w:sz w:val="24"/>
          <w:szCs w:val="24"/>
        </w:rPr>
      </w:pPr>
    </w:p>
    <w:p>
      <w:pPr>
        <w:spacing w:line="400" w:lineRule="exact"/>
        <w:rPr>
          <w:rFonts w:ascii="宋体" w:hAnsi="宋体" w:eastAsia="宋体" w:cstheme="minorEastAsia"/>
          <w:color w:val="000000"/>
          <w:sz w:val="24"/>
          <w:szCs w:val="24"/>
        </w:rPr>
      </w:pPr>
      <w:r>
        <w:rPr>
          <w:rFonts w:hint="eastAsia" w:ascii="宋体" w:hAnsi="宋体" w:eastAsia="宋体" w:cstheme="minorEastAsia"/>
          <w:color w:val="000000"/>
          <w:sz w:val="24"/>
          <w:szCs w:val="24"/>
        </w:rPr>
        <w:t>二、报名时间及方式</w:t>
      </w:r>
    </w:p>
    <w:p>
      <w:pPr>
        <w:spacing w:line="400" w:lineRule="exact"/>
        <w:ind w:firstLine="420"/>
        <w:rPr>
          <w:rFonts w:ascii="宋体" w:hAnsi="宋体" w:eastAsia="宋体" w:cstheme="minorEastAsia"/>
          <w:b/>
          <w:color w:val="000000"/>
          <w:sz w:val="24"/>
          <w:szCs w:val="24"/>
        </w:rPr>
      </w:pPr>
      <w:r>
        <w:rPr>
          <w:rFonts w:hint="eastAsia" w:ascii="宋体" w:hAnsi="宋体" w:eastAsia="宋体" w:cstheme="minorEastAsia"/>
          <w:color w:val="000000"/>
          <w:sz w:val="24"/>
          <w:szCs w:val="24"/>
        </w:rPr>
        <w:t>（一）CET和CET-SET报名时间</w:t>
      </w:r>
    </w:p>
    <w:p>
      <w:pPr>
        <w:spacing w:line="400" w:lineRule="exact"/>
        <w:ind w:firstLine="420"/>
        <w:rPr>
          <w:rFonts w:ascii="宋体" w:hAnsi="宋体" w:eastAsia="宋体" w:cstheme="minorEastAsia"/>
          <w:color w:val="000000"/>
          <w:sz w:val="24"/>
          <w:szCs w:val="24"/>
        </w:rPr>
      </w:pPr>
      <w:r>
        <w:rPr>
          <w:rFonts w:hint="eastAsia" w:ascii="宋体" w:hAnsi="宋体" w:eastAsia="宋体" w:cstheme="minorEastAsia"/>
          <w:color w:val="000000"/>
          <w:sz w:val="24"/>
          <w:szCs w:val="24"/>
        </w:rPr>
        <w:t>CET和CET-SET报名使用全国网报系统进行，报名时间为：3月1</w:t>
      </w:r>
      <w:r>
        <w:rPr>
          <w:rFonts w:hint="eastAsia" w:ascii="宋体" w:hAnsi="宋体" w:eastAsia="宋体" w:cstheme="minorEastAsia"/>
          <w:color w:val="000000"/>
          <w:sz w:val="24"/>
          <w:szCs w:val="24"/>
          <w:lang w:val="en-US" w:eastAsia="zh-CN"/>
        </w:rPr>
        <w:t>8</w:t>
      </w:r>
      <w:r>
        <w:rPr>
          <w:rFonts w:hint="eastAsia" w:ascii="宋体" w:hAnsi="宋体" w:eastAsia="宋体" w:cstheme="minorEastAsia"/>
          <w:color w:val="000000"/>
          <w:sz w:val="24"/>
          <w:szCs w:val="24"/>
        </w:rPr>
        <w:t>日1</w:t>
      </w:r>
      <w:r>
        <w:rPr>
          <w:rFonts w:hint="eastAsia" w:ascii="宋体" w:hAnsi="宋体" w:eastAsia="宋体" w:cstheme="minorEastAsia"/>
          <w:color w:val="000000"/>
          <w:sz w:val="24"/>
          <w:szCs w:val="24"/>
          <w:lang w:val="en-US" w:eastAsia="zh-CN"/>
        </w:rPr>
        <w:t>2:00</w:t>
      </w:r>
      <w:r>
        <w:rPr>
          <w:rFonts w:hint="eastAsia" w:ascii="宋体" w:hAnsi="宋体" w:eastAsia="宋体" w:cstheme="minorEastAsia"/>
          <w:color w:val="000000"/>
          <w:sz w:val="24"/>
          <w:szCs w:val="24"/>
        </w:rPr>
        <w:t>至</w:t>
      </w:r>
      <w:r>
        <w:rPr>
          <w:rFonts w:hint="eastAsia" w:ascii="宋体" w:hAnsi="宋体" w:eastAsia="宋体" w:cstheme="minorEastAsia"/>
          <w:color w:val="000000"/>
          <w:sz w:val="24"/>
          <w:szCs w:val="24"/>
          <w:lang w:val="en-US" w:eastAsia="zh-CN"/>
        </w:rPr>
        <w:t>3</w:t>
      </w:r>
      <w:r>
        <w:rPr>
          <w:rFonts w:hint="eastAsia" w:ascii="宋体" w:hAnsi="宋体" w:eastAsia="宋体" w:cstheme="minorEastAsia"/>
          <w:color w:val="000000"/>
          <w:sz w:val="24"/>
          <w:szCs w:val="24"/>
        </w:rPr>
        <w:t>月</w:t>
      </w:r>
      <w:r>
        <w:rPr>
          <w:rFonts w:ascii="宋体" w:hAnsi="宋体" w:eastAsia="宋体" w:cstheme="minorEastAsia"/>
          <w:color w:val="000000"/>
          <w:sz w:val="24"/>
          <w:szCs w:val="24"/>
        </w:rPr>
        <w:t>3</w:t>
      </w:r>
      <w:r>
        <w:rPr>
          <w:rFonts w:hint="eastAsia" w:ascii="宋体" w:hAnsi="宋体" w:eastAsia="宋体" w:cstheme="minorEastAsia"/>
          <w:color w:val="000000"/>
          <w:sz w:val="24"/>
          <w:szCs w:val="24"/>
          <w:lang w:val="en-US" w:eastAsia="zh-CN"/>
        </w:rPr>
        <w:t>1</w:t>
      </w:r>
      <w:r>
        <w:rPr>
          <w:rFonts w:hint="eastAsia" w:ascii="宋体" w:hAnsi="宋体" w:eastAsia="宋体" w:cstheme="minorEastAsia"/>
          <w:color w:val="000000"/>
          <w:sz w:val="24"/>
          <w:szCs w:val="24"/>
        </w:rPr>
        <w:t>日</w:t>
      </w:r>
      <w:r>
        <w:rPr>
          <w:rFonts w:hint="eastAsia" w:ascii="宋体" w:hAnsi="宋体" w:eastAsia="宋体" w:cstheme="minorEastAsia"/>
          <w:color w:val="000000"/>
          <w:sz w:val="24"/>
          <w:szCs w:val="24"/>
          <w:lang w:val="en-US" w:eastAsia="zh-CN"/>
        </w:rPr>
        <w:t>8:00</w:t>
      </w:r>
      <w:r>
        <w:rPr>
          <w:rFonts w:hint="eastAsia" w:ascii="宋体" w:hAnsi="宋体" w:eastAsia="宋体" w:cstheme="minorEastAsia"/>
          <w:color w:val="000000"/>
          <w:sz w:val="24"/>
          <w:szCs w:val="24"/>
        </w:rPr>
        <w:t>。</w:t>
      </w:r>
    </w:p>
    <w:p>
      <w:pPr>
        <w:spacing w:line="400" w:lineRule="exact"/>
        <w:ind w:firstLine="420"/>
        <w:rPr>
          <w:rFonts w:ascii="宋体" w:hAnsi="宋体" w:eastAsia="宋体" w:cstheme="minorEastAsia"/>
          <w:color w:val="000000"/>
          <w:sz w:val="24"/>
          <w:szCs w:val="24"/>
        </w:rPr>
      </w:pPr>
      <w:r>
        <w:rPr>
          <w:rFonts w:hint="eastAsia" w:ascii="宋体" w:hAnsi="宋体" w:eastAsia="宋体" w:cstheme="minorEastAsia"/>
          <w:color w:val="000000"/>
          <w:sz w:val="24"/>
          <w:szCs w:val="24"/>
        </w:rPr>
        <w:t>其中CET-SET报名工作分两个时间段进行。第一阶段：3月1</w:t>
      </w:r>
      <w:r>
        <w:rPr>
          <w:rFonts w:hint="eastAsia" w:ascii="宋体" w:hAnsi="宋体" w:eastAsia="宋体" w:cstheme="minorEastAsia"/>
          <w:color w:val="000000"/>
          <w:sz w:val="24"/>
          <w:szCs w:val="24"/>
          <w:lang w:val="en-US" w:eastAsia="zh-CN"/>
        </w:rPr>
        <w:t>8</w:t>
      </w:r>
      <w:r>
        <w:rPr>
          <w:rFonts w:hint="eastAsia" w:ascii="宋体" w:hAnsi="宋体" w:eastAsia="宋体" w:cstheme="minorEastAsia"/>
          <w:color w:val="000000"/>
          <w:sz w:val="24"/>
          <w:szCs w:val="24"/>
        </w:rPr>
        <w:t>日1</w:t>
      </w:r>
      <w:r>
        <w:rPr>
          <w:rFonts w:hint="eastAsia" w:ascii="宋体" w:hAnsi="宋体" w:eastAsia="宋体" w:cstheme="minorEastAsia"/>
          <w:color w:val="000000"/>
          <w:sz w:val="24"/>
          <w:szCs w:val="24"/>
          <w:lang w:val="en-US" w:eastAsia="zh-CN"/>
        </w:rPr>
        <w:t>2:00</w:t>
      </w:r>
      <w:r>
        <w:rPr>
          <w:rFonts w:hint="eastAsia" w:ascii="宋体" w:hAnsi="宋体" w:eastAsia="宋体" w:cstheme="minorEastAsia"/>
          <w:color w:val="000000"/>
          <w:sz w:val="24"/>
          <w:szCs w:val="24"/>
        </w:rPr>
        <w:t>至3月</w:t>
      </w:r>
      <w:r>
        <w:rPr>
          <w:rFonts w:hint="eastAsia" w:ascii="宋体" w:hAnsi="宋体" w:eastAsia="宋体" w:cstheme="minorEastAsia"/>
          <w:color w:val="000000"/>
          <w:sz w:val="24"/>
          <w:szCs w:val="24"/>
          <w:lang w:val="en-US" w:eastAsia="zh-CN"/>
        </w:rPr>
        <w:t>21</w:t>
      </w:r>
      <w:r>
        <w:rPr>
          <w:rFonts w:hint="eastAsia" w:ascii="宋体" w:hAnsi="宋体" w:eastAsia="宋体" w:cstheme="minorEastAsia"/>
          <w:color w:val="000000"/>
          <w:sz w:val="24"/>
          <w:szCs w:val="24"/>
        </w:rPr>
        <w:t>日12</w:t>
      </w:r>
      <w:r>
        <w:rPr>
          <w:rFonts w:hint="eastAsia" w:ascii="宋体" w:hAnsi="宋体" w:eastAsia="宋体" w:cstheme="minorEastAsia"/>
          <w:color w:val="000000"/>
          <w:sz w:val="24"/>
          <w:szCs w:val="24"/>
          <w:lang w:val="en-US" w:eastAsia="zh-CN"/>
        </w:rPr>
        <w:t>:00</w:t>
      </w:r>
      <w:r>
        <w:rPr>
          <w:rFonts w:hint="eastAsia" w:ascii="宋体" w:hAnsi="宋体" w:eastAsia="宋体" w:cstheme="minorEastAsia"/>
          <w:color w:val="000000"/>
          <w:sz w:val="24"/>
          <w:szCs w:val="24"/>
        </w:rPr>
        <w:t>为广西大学、广西民族大学、广西师范大学、玉林师范学院和北部湾大学等五所口语考点学校的考生报名时间；第二阶段：3月</w:t>
      </w:r>
      <w:r>
        <w:rPr>
          <w:rFonts w:hint="eastAsia" w:ascii="宋体" w:hAnsi="宋体" w:eastAsia="宋体" w:cstheme="minorEastAsia"/>
          <w:color w:val="000000"/>
          <w:sz w:val="24"/>
          <w:szCs w:val="24"/>
          <w:lang w:val="en-US" w:eastAsia="zh-CN"/>
        </w:rPr>
        <w:t>21</w:t>
      </w:r>
      <w:r>
        <w:rPr>
          <w:rFonts w:hint="eastAsia" w:ascii="宋体" w:hAnsi="宋体" w:eastAsia="宋体" w:cstheme="minorEastAsia"/>
          <w:color w:val="000000"/>
          <w:sz w:val="24"/>
          <w:szCs w:val="24"/>
        </w:rPr>
        <w:t>日12</w:t>
      </w:r>
      <w:r>
        <w:rPr>
          <w:rFonts w:hint="eastAsia" w:ascii="宋体" w:hAnsi="宋体" w:eastAsia="宋体" w:cstheme="minorEastAsia"/>
          <w:color w:val="000000"/>
          <w:sz w:val="24"/>
          <w:szCs w:val="24"/>
          <w:lang w:val="en-US" w:eastAsia="zh-CN"/>
        </w:rPr>
        <w:t>:00</w:t>
      </w:r>
      <w:r>
        <w:rPr>
          <w:rFonts w:hint="eastAsia" w:ascii="宋体" w:hAnsi="宋体" w:eastAsia="宋体" w:cstheme="minorEastAsia"/>
          <w:color w:val="000000"/>
          <w:sz w:val="24"/>
          <w:szCs w:val="24"/>
        </w:rPr>
        <w:t>至</w:t>
      </w:r>
      <w:r>
        <w:rPr>
          <w:rFonts w:hint="eastAsia" w:ascii="宋体" w:hAnsi="宋体" w:eastAsia="宋体" w:cstheme="minorEastAsia"/>
          <w:color w:val="000000"/>
          <w:sz w:val="24"/>
          <w:szCs w:val="24"/>
          <w:lang w:val="en-US" w:eastAsia="zh-CN"/>
        </w:rPr>
        <w:t>3</w:t>
      </w:r>
      <w:r>
        <w:rPr>
          <w:rFonts w:hint="eastAsia" w:ascii="宋体" w:hAnsi="宋体" w:eastAsia="宋体" w:cstheme="minorEastAsia"/>
          <w:color w:val="000000"/>
          <w:sz w:val="24"/>
          <w:szCs w:val="24"/>
        </w:rPr>
        <w:t>月</w:t>
      </w:r>
      <w:r>
        <w:rPr>
          <w:rFonts w:hint="eastAsia" w:ascii="宋体" w:hAnsi="宋体" w:eastAsia="宋体" w:cstheme="minorEastAsia"/>
          <w:color w:val="000000"/>
          <w:sz w:val="24"/>
          <w:szCs w:val="24"/>
          <w:lang w:val="en-US" w:eastAsia="zh-CN"/>
        </w:rPr>
        <w:t>31</w:t>
      </w:r>
      <w:r>
        <w:rPr>
          <w:rFonts w:hint="eastAsia" w:ascii="宋体" w:hAnsi="宋体" w:eastAsia="宋体" w:cstheme="minorEastAsia"/>
          <w:color w:val="000000"/>
          <w:sz w:val="24"/>
          <w:szCs w:val="24"/>
        </w:rPr>
        <w:t>日</w:t>
      </w:r>
      <w:r>
        <w:rPr>
          <w:rFonts w:hint="eastAsia" w:ascii="宋体" w:hAnsi="宋体" w:eastAsia="宋体" w:cstheme="minorEastAsia"/>
          <w:color w:val="000000"/>
          <w:sz w:val="24"/>
          <w:szCs w:val="24"/>
          <w:lang w:val="en-US" w:eastAsia="zh-CN"/>
        </w:rPr>
        <w:t>8:00</w:t>
      </w:r>
      <w:r>
        <w:rPr>
          <w:rFonts w:hint="eastAsia" w:ascii="宋体" w:hAnsi="宋体" w:eastAsia="宋体" w:cstheme="minorEastAsia"/>
          <w:color w:val="000000"/>
          <w:sz w:val="24"/>
          <w:szCs w:val="24"/>
        </w:rPr>
        <w:t>为全区所有高校考生报名时间。</w:t>
      </w:r>
    </w:p>
    <w:p>
      <w:pPr>
        <w:spacing w:line="400" w:lineRule="exact"/>
        <w:ind w:firstLine="420"/>
        <w:rPr>
          <w:rFonts w:ascii="宋体" w:hAnsi="宋体" w:eastAsia="宋体" w:cstheme="minorEastAsia"/>
          <w:b/>
          <w:bCs/>
          <w:color w:val="000000"/>
          <w:sz w:val="24"/>
          <w:szCs w:val="24"/>
        </w:rPr>
      </w:pPr>
      <w:r>
        <w:rPr>
          <w:rFonts w:hint="eastAsia" w:ascii="宋体" w:hAnsi="宋体" w:eastAsia="宋体" w:cstheme="minorEastAsia"/>
          <w:color w:val="000000"/>
          <w:sz w:val="24"/>
          <w:szCs w:val="24"/>
        </w:rPr>
        <w:t>考生需在规定时间范围内自行登录CET全国网上报名系统（网址http://cet.etest.edu.cn）注册用户、查证报名资格、核对个人信息、选择考试语种级别，通过银行卡或支付宝等方式缴费完成后，即报名成功。</w:t>
      </w:r>
      <w:r>
        <w:rPr>
          <w:rFonts w:hint="eastAsia" w:ascii="宋体" w:hAnsi="宋体" w:eastAsia="宋体" w:cstheme="minorEastAsia"/>
          <w:b/>
          <w:bCs/>
          <w:color w:val="000000"/>
          <w:sz w:val="24"/>
          <w:szCs w:val="24"/>
        </w:rPr>
        <w:t>本次四、六级网上报名</w:t>
      </w:r>
      <w:r>
        <w:rPr>
          <w:rFonts w:hint="eastAsia" w:ascii="宋体" w:hAnsi="宋体" w:eastAsia="宋体" w:cstheme="minorEastAsia"/>
          <w:b/>
          <w:bCs/>
          <w:color w:val="000000"/>
          <w:sz w:val="24"/>
          <w:szCs w:val="24"/>
          <w:lang w:val="en-US" w:eastAsia="zh-CN"/>
        </w:rPr>
        <w:t>(包括笔试和口试)之后</w:t>
      </w:r>
      <w:r>
        <w:rPr>
          <w:rFonts w:hint="eastAsia" w:ascii="宋体" w:hAnsi="宋体" w:eastAsia="宋体" w:cstheme="minorEastAsia"/>
          <w:b/>
          <w:bCs/>
          <w:color w:val="000000"/>
          <w:sz w:val="24"/>
          <w:szCs w:val="24"/>
        </w:rPr>
        <w:t>12小时</w:t>
      </w:r>
      <w:r>
        <w:rPr>
          <w:rFonts w:hint="eastAsia" w:ascii="宋体" w:hAnsi="宋体" w:eastAsia="宋体" w:cstheme="minorEastAsia"/>
          <w:b/>
          <w:bCs/>
          <w:color w:val="000000"/>
          <w:sz w:val="24"/>
          <w:szCs w:val="24"/>
          <w:lang w:eastAsia="zh-CN"/>
        </w:rPr>
        <w:t>内必须完成缴费，否则当次报名不成功</w:t>
      </w:r>
      <w:r>
        <w:rPr>
          <w:rFonts w:hint="eastAsia" w:ascii="宋体" w:hAnsi="宋体" w:eastAsia="宋体" w:cstheme="minorEastAsia"/>
          <w:b/>
          <w:bCs/>
          <w:color w:val="000000"/>
          <w:sz w:val="24"/>
          <w:szCs w:val="24"/>
        </w:rPr>
        <w:t>。</w:t>
      </w:r>
    </w:p>
    <w:p>
      <w:pPr>
        <w:spacing w:line="400" w:lineRule="exact"/>
        <w:ind w:firstLine="420"/>
        <w:rPr>
          <w:rFonts w:hint="eastAsia" w:ascii="宋体" w:hAnsi="宋体" w:eastAsia="宋体" w:cstheme="minorEastAsia"/>
          <w:color w:val="000000"/>
          <w:sz w:val="24"/>
          <w:szCs w:val="24"/>
        </w:rPr>
      </w:pPr>
      <w:r>
        <w:rPr>
          <w:rFonts w:hint="eastAsia" w:ascii="宋体" w:hAnsi="宋体" w:eastAsia="宋体" w:cstheme="minorEastAsia"/>
          <w:color w:val="000000"/>
          <w:sz w:val="24"/>
          <w:szCs w:val="24"/>
        </w:rPr>
        <w:t>报名完成后，考生应按照系统标识的时间自行打印准考证；</w:t>
      </w:r>
    </w:p>
    <w:p>
      <w:pPr>
        <w:numPr>
          <w:ilvl w:val="0"/>
          <w:numId w:val="0"/>
        </w:numPr>
        <w:spacing w:line="400" w:lineRule="exact"/>
        <w:ind w:firstLine="480" w:firstLineChars="200"/>
        <w:rPr>
          <w:rFonts w:ascii="宋体" w:hAnsi="宋体" w:eastAsia="宋体" w:cstheme="minorEastAsia"/>
          <w:sz w:val="24"/>
          <w:szCs w:val="24"/>
        </w:rPr>
      </w:pPr>
      <w:r>
        <w:rPr>
          <w:rFonts w:hint="eastAsia" w:ascii="宋体" w:hAnsi="宋体" w:eastAsia="宋体" w:cstheme="minorEastAsia"/>
          <w:color w:val="000000"/>
          <w:sz w:val="24"/>
          <w:szCs w:val="24"/>
          <w:lang w:eastAsia="zh-CN"/>
        </w:rPr>
        <w:t>（二）</w:t>
      </w:r>
      <w:r>
        <w:rPr>
          <w:rFonts w:hint="eastAsia" w:ascii="宋体" w:hAnsi="宋体" w:eastAsia="宋体" w:cstheme="minorEastAsia"/>
          <w:color w:val="000000"/>
          <w:sz w:val="24"/>
          <w:szCs w:val="24"/>
        </w:rPr>
        <w:t>英语应用能力B级报名时间</w:t>
      </w:r>
    </w:p>
    <w:p>
      <w:pPr>
        <w:spacing w:line="400" w:lineRule="exact"/>
        <w:ind w:firstLine="420"/>
        <w:rPr>
          <w:rFonts w:ascii="宋体" w:hAnsi="宋体" w:eastAsia="宋体" w:cstheme="minorEastAsia"/>
          <w:color w:val="000000"/>
          <w:sz w:val="24"/>
          <w:szCs w:val="24"/>
        </w:rPr>
      </w:pPr>
      <w:r>
        <w:rPr>
          <w:rFonts w:hint="eastAsia" w:ascii="宋体" w:hAnsi="宋体" w:eastAsia="宋体" w:cstheme="minorEastAsia"/>
          <w:color w:val="000000"/>
          <w:sz w:val="24"/>
          <w:szCs w:val="24"/>
        </w:rPr>
        <w:t>英语应用能力B级考试使用我区网上报名系统进行报名，报名时间为</w:t>
      </w:r>
      <w:r>
        <w:rPr>
          <w:rFonts w:hint="eastAsia" w:ascii="宋体" w:hAnsi="宋体" w:eastAsia="宋体" w:cstheme="minorEastAsia"/>
          <w:color w:val="000000"/>
          <w:sz w:val="24"/>
          <w:szCs w:val="24"/>
          <w:lang w:val="en-US" w:eastAsia="zh-CN"/>
        </w:rPr>
        <w:t>3</w:t>
      </w:r>
      <w:r>
        <w:rPr>
          <w:rFonts w:hint="eastAsia" w:ascii="宋体" w:hAnsi="宋体" w:eastAsia="宋体" w:cstheme="minorEastAsia"/>
          <w:color w:val="000000"/>
          <w:sz w:val="24"/>
          <w:szCs w:val="24"/>
        </w:rPr>
        <w:t>月1</w:t>
      </w:r>
      <w:r>
        <w:rPr>
          <w:rFonts w:hint="eastAsia" w:ascii="宋体" w:hAnsi="宋体" w:eastAsia="宋体" w:cstheme="minorEastAsia"/>
          <w:color w:val="000000"/>
          <w:sz w:val="24"/>
          <w:szCs w:val="24"/>
          <w:lang w:val="en-US" w:eastAsia="zh-CN"/>
        </w:rPr>
        <w:t>8</w:t>
      </w:r>
      <w:r>
        <w:rPr>
          <w:rFonts w:hint="eastAsia" w:ascii="宋体" w:hAnsi="宋体" w:eastAsia="宋体" w:cstheme="minorEastAsia"/>
          <w:color w:val="000000"/>
          <w:sz w:val="24"/>
          <w:szCs w:val="24"/>
        </w:rPr>
        <w:t>日</w:t>
      </w:r>
      <w:r>
        <w:rPr>
          <w:rFonts w:hint="eastAsia" w:ascii="宋体" w:hAnsi="宋体" w:eastAsia="宋体" w:cstheme="minorEastAsia"/>
          <w:color w:val="000000"/>
          <w:sz w:val="24"/>
          <w:szCs w:val="24"/>
          <w:lang w:val="en-US" w:eastAsia="zh-CN"/>
        </w:rPr>
        <w:t>12</w:t>
      </w:r>
      <w:r>
        <w:rPr>
          <w:rFonts w:hint="eastAsia" w:ascii="宋体" w:hAnsi="宋体" w:eastAsia="宋体" w:cstheme="minorEastAsia"/>
          <w:color w:val="000000"/>
          <w:sz w:val="24"/>
          <w:szCs w:val="24"/>
        </w:rPr>
        <w:t>:30至</w:t>
      </w:r>
      <w:r>
        <w:rPr>
          <w:rFonts w:hint="eastAsia" w:ascii="宋体" w:hAnsi="宋体" w:eastAsia="宋体" w:cstheme="minorEastAsia"/>
          <w:color w:val="000000"/>
          <w:sz w:val="24"/>
          <w:szCs w:val="24"/>
          <w:lang w:val="en-US" w:eastAsia="zh-CN"/>
        </w:rPr>
        <w:t>3</w:t>
      </w:r>
      <w:r>
        <w:rPr>
          <w:rFonts w:hint="eastAsia" w:ascii="宋体" w:hAnsi="宋体" w:eastAsia="宋体" w:cstheme="minorEastAsia"/>
          <w:color w:val="000000"/>
          <w:sz w:val="24"/>
          <w:szCs w:val="24"/>
        </w:rPr>
        <w:t>月30日17：00。</w:t>
      </w:r>
    </w:p>
    <w:p>
      <w:pPr>
        <w:spacing w:line="400" w:lineRule="exact"/>
        <w:ind w:firstLine="420"/>
        <w:rPr>
          <w:rFonts w:ascii="宋体" w:hAnsi="宋体" w:eastAsia="宋体" w:cstheme="minorEastAsia"/>
          <w:color w:val="000000"/>
          <w:sz w:val="24"/>
          <w:szCs w:val="24"/>
        </w:rPr>
      </w:pPr>
      <w:r>
        <w:rPr>
          <w:rFonts w:hint="eastAsia" w:ascii="宋体" w:hAnsi="宋体" w:eastAsia="宋体" w:cstheme="minorEastAsia"/>
          <w:color w:val="000000"/>
          <w:sz w:val="24"/>
          <w:szCs w:val="24"/>
        </w:rPr>
        <w:t>考生需在规定时间范围内自行登录网上报名系统（网址：</w:t>
      </w:r>
      <w:r>
        <w:rPr>
          <w:rFonts w:ascii="宋体" w:hAnsi="宋体" w:eastAsia="宋体" w:cstheme="minorEastAsia"/>
          <w:color w:val="000000"/>
          <w:sz w:val="24"/>
          <w:szCs w:val="24"/>
        </w:rPr>
        <w:t>http://pretco.gxeea.cn:7500</w:t>
      </w:r>
      <w:r>
        <w:rPr>
          <w:rFonts w:hint="eastAsia" w:ascii="宋体" w:hAnsi="宋体" w:eastAsia="宋体" w:cstheme="minorEastAsia"/>
          <w:color w:val="000000"/>
          <w:sz w:val="24"/>
          <w:szCs w:val="24"/>
        </w:rPr>
        <w:t>）注册用户、查证报名资格、核对个人信息，并通过支付宝或微信扫描二维码的方式完成缴费后，即报名成功。</w:t>
      </w:r>
    </w:p>
    <w:p>
      <w:pPr>
        <w:numPr>
          <w:ilvl w:val="0"/>
          <w:numId w:val="0"/>
        </w:numPr>
        <w:spacing w:line="400" w:lineRule="exact"/>
        <w:rPr>
          <w:rFonts w:ascii="宋体" w:hAnsi="宋体" w:eastAsia="宋体" w:cstheme="minorEastAsia"/>
          <w:sz w:val="24"/>
          <w:szCs w:val="24"/>
        </w:rPr>
      </w:pPr>
    </w:p>
    <w:p>
      <w:pPr>
        <w:spacing w:line="400" w:lineRule="exact"/>
        <w:ind w:firstLine="420"/>
        <w:rPr>
          <w:rFonts w:ascii="宋体" w:hAnsi="宋体" w:eastAsia="宋体" w:cstheme="minorEastAsia"/>
          <w:b/>
          <w:color w:val="000000"/>
          <w:sz w:val="24"/>
          <w:szCs w:val="24"/>
        </w:rPr>
      </w:pPr>
      <w:r>
        <w:rPr>
          <w:rFonts w:hint="eastAsia" w:ascii="宋体" w:hAnsi="宋体" w:eastAsia="宋体" w:cstheme="minorEastAsia"/>
          <w:b/>
          <w:color w:val="000000"/>
          <w:sz w:val="24"/>
          <w:szCs w:val="24"/>
        </w:rPr>
        <w:t>考生在网上报名过程中，发现学籍信息或照片信息有误，应先将正确信息和照片（以身份证号命名）发送</w:t>
      </w:r>
      <w:r>
        <w:rPr>
          <w:rFonts w:ascii="宋体" w:hAnsi="宋体" w:eastAsia="宋体" w:cstheme="minorEastAsia"/>
          <w:b/>
          <w:color w:val="000000"/>
          <w:sz w:val="24"/>
          <w:szCs w:val="24"/>
        </w:rPr>
        <w:t>jwckwk@mailbox.gxnu.edu.cn</w:t>
      </w:r>
      <w:r>
        <w:rPr>
          <w:rFonts w:hint="eastAsia" w:ascii="宋体" w:hAnsi="宋体" w:eastAsia="宋体" w:cstheme="minorEastAsia"/>
          <w:b/>
          <w:color w:val="000000"/>
          <w:sz w:val="24"/>
          <w:szCs w:val="24"/>
        </w:rPr>
        <w:t>邮箱，并在</w:t>
      </w:r>
      <w:r>
        <w:rPr>
          <w:rFonts w:ascii="宋体" w:hAnsi="宋体" w:eastAsia="宋体" w:cstheme="minorEastAsia"/>
          <w:b/>
          <w:color w:val="000000"/>
          <w:sz w:val="24"/>
          <w:szCs w:val="24"/>
        </w:rPr>
        <w:t>3</w:t>
      </w:r>
      <w:r>
        <w:rPr>
          <w:rFonts w:hint="eastAsia" w:ascii="宋体" w:hAnsi="宋体" w:eastAsia="宋体" w:cstheme="minorEastAsia"/>
          <w:b/>
          <w:color w:val="000000"/>
          <w:sz w:val="24"/>
          <w:szCs w:val="24"/>
        </w:rPr>
        <w:t>月25日前到我校教务处考务科（</w:t>
      </w:r>
      <w:r>
        <w:rPr>
          <w:rFonts w:hint="eastAsia" w:ascii="宋体" w:hAnsi="宋体" w:eastAsia="宋体" w:cstheme="minorEastAsia"/>
          <w:b/>
          <w:color w:val="000000"/>
          <w:sz w:val="24"/>
          <w:szCs w:val="24"/>
          <w:lang w:eastAsia="zh-CN"/>
        </w:rPr>
        <w:t>雁山</w:t>
      </w:r>
      <w:r>
        <w:rPr>
          <w:rFonts w:hint="eastAsia" w:ascii="宋体" w:hAnsi="宋体" w:eastAsia="宋体" w:cstheme="minorEastAsia"/>
          <w:b/>
          <w:color w:val="000000"/>
          <w:sz w:val="24"/>
          <w:szCs w:val="24"/>
        </w:rPr>
        <w:t>校区</w:t>
      </w:r>
      <w:r>
        <w:rPr>
          <w:rFonts w:hint="eastAsia" w:ascii="宋体" w:hAnsi="宋体" w:eastAsia="宋体" w:cstheme="minorEastAsia"/>
          <w:b/>
          <w:color w:val="000000"/>
          <w:sz w:val="24"/>
          <w:szCs w:val="24"/>
          <w:lang w:eastAsia="zh-CN"/>
        </w:rPr>
        <w:t>起文</w:t>
      </w:r>
      <w:r>
        <w:rPr>
          <w:rFonts w:hint="eastAsia" w:ascii="宋体" w:hAnsi="宋体" w:eastAsia="宋体" w:cstheme="minorEastAsia"/>
          <w:b/>
          <w:color w:val="000000"/>
          <w:sz w:val="24"/>
          <w:szCs w:val="24"/>
        </w:rPr>
        <w:t>楼北楼</w:t>
      </w:r>
      <w:r>
        <w:rPr>
          <w:rFonts w:hint="eastAsia" w:ascii="宋体" w:hAnsi="宋体" w:eastAsia="宋体" w:cstheme="minorEastAsia"/>
          <w:b/>
          <w:color w:val="000000"/>
          <w:sz w:val="24"/>
          <w:szCs w:val="24"/>
          <w:lang w:val="en-US" w:eastAsia="zh-CN"/>
        </w:rPr>
        <w:t>563</w:t>
      </w:r>
      <w:r>
        <w:rPr>
          <w:rFonts w:hint="eastAsia" w:ascii="宋体" w:hAnsi="宋体" w:eastAsia="宋体" w:cstheme="minorEastAsia"/>
          <w:b/>
          <w:color w:val="000000"/>
          <w:sz w:val="24"/>
          <w:szCs w:val="24"/>
        </w:rPr>
        <w:t>办公室）办理修改相关事宜。</w:t>
      </w:r>
    </w:p>
    <w:p>
      <w:pPr>
        <w:spacing w:line="400" w:lineRule="exact"/>
        <w:rPr>
          <w:rFonts w:ascii="宋体" w:hAnsi="宋体" w:eastAsia="宋体" w:cstheme="minorEastAsia"/>
          <w:sz w:val="24"/>
          <w:szCs w:val="24"/>
        </w:rPr>
      </w:pPr>
    </w:p>
    <w:p>
      <w:pPr>
        <w:spacing w:line="400" w:lineRule="exact"/>
        <w:rPr>
          <w:rFonts w:ascii="宋体" w:hAnsi="宋体" w:eastAsia="宋体" w:cstheme="minorEastAsia"/>
          <w:color w:val="000000"/>
          <w:sz w:val="24"/>
          <w:szCs w:val="24"/>
        </w:rPr>
      </w:pPr>
      <w:r>
        <w:rPr>
          <w:rFonts w:hint="eastAsia" w:ascii="宋体" w:hAnsi="宋体" w:eastAsia="宋体" w:cstheme="minorEastAsia"/>
          <w:color w:val="000000"/>
          <w:sz w:val="24"/>
          <w:szCs w:val="24"/>
        </w:rPr>
        <w:t>三、报名资格</w:t>
      </w:r>
    </w:p>
    <w:p>
      <w:pPr>
        <w:spacing w:line="400" w:lineRule="exact"/>
        <w:rPr>
          <w:rFonts w:ascii="宋体" w:hAnsi="宋体" w:eastAsia="宋体" w:cstheme="minorEastAsia"/>
          <w:color w:val="000000"/>
          <w:sz w:val="24"/>
          <w:szCs w:val="24"/>
        </w:rPr>
      </w:pPr>
      <w:r>
        <w:rPr>
          <w:rFonts w:ascii="宋体" w:hAnsi="宋体" w:eastAsia="宋体" w:cstheme="minorEastAsia"/>
          <w:color w:val="000000"/>
          <w:sz w:val="24"/>
          <w:szCs w:val="24"/>
        </w:rPr>
        <w:tab/>
      </w:r>
      <w:r>
        <w:rPr>
          <w:rFonts w:hint="eastAsia" w:ascii="宋体" w:hAnsi="宋体" w:eastAsia="宋体" w:cstheme="minorEastAsia"/>
          <w:color w:val="000000"/>
          <w:sz w:val="24"/>
          <w:szCs w:val="24"/>
        </w:rPr>
        <w:t>（一）CET4的报考资格</w:t>
      </w:r>
    </w:p>
    <w:p>
      <w:pPr>
        <w:spacing w:line="400" w:lineRule="exact"/>
        <w:rPr>
          <w:rFonts w:ascii="宋体" w:hAnsi="宋体" w:eastAsia="宋体" w:cstheme="minorEastAsia"/>
          <w:color w:val="000000"/>
          <w:sz w:val="24"/>
          <w:szCs w:val="24"/>
        </w:rPr>
      </w:pPr>
      <w:r>
        <w:rPr>
          <w:rFonts w:ascii="宋体" w:hAnsi="宋体" w:eastAsia="宋体" w:cstheme="minorEastAsia"/>
          <w:color w:val="000000"/>
          <w:sz w:val="24"/>
          <w:szCs w:val="24"/>
        </w:rPr>
        <w:tab/>
      </w:r>
      <w:r>
        <w:rPr>
          <w:rFonts w:hint="eastAsia" w:ascii="宋体" w:hAnsi="宋体" w:eastAsia="宋体" w:cstheme="minorEastAsia"/>
          <w:color w:val="000000"/>
          <w:sz w:val="24"/>
          <w:szCs w:val="24"/>
        </w:rPr>
        <w:t>符合下列条件之一即可报考：</w:t>
      </w:r>
    </w:p>
    <w:p>
      <w:pPr>
        <w:spacing w:line="400" w:lineRule="exact"/>
        <w:rPr>
          <w:rFonts w:ascii="宋体" w:hAnsi="宋体" w:eastAsia="宋体" w:cstheme="minorEastAsia"/>
          <w:color w:val="000000"/>
          <w:sz w:val="24"/>
          <w:szCs w:val="24"/>
        </w:rPr>
      </w:pPr>
      <w:r>
        <w:rPr>
          <w:rFonts w:ascii="宋体" w:hAnsi="宋体" w:eastAsia="宋体" w:cstheme="minorEastAsia"/>
          <w:color w:val="000000"/>
          <w:sz w:val="24"/>
          <w:szCs w:val="24"/>
        </w:rPr>
        <w:tab/>
      </w:r>
      <w:r>
        <w:rPr>
          <w:rFonts w:hint="eastAsia" w:ascii="宋体" w:hAnsi="宋体" w:eastAsia="宋体" w:cstheme="minorEastAsia"/>
          <w:color w:val="000000"/>
          <w:sz w:val="24"/>
          <w:szCs w:val="24"/>
        </w:rPr>
        <w:t>1.取得高校英语应用能力考试合格证书，并修完大学英语四级课程的全日制普通高等院校专科在校生、全日制成人高等院校专科在校生。</w:t>
      </w:r>
    </w:p>
    <w:p>
      <w:pPr>
        <w:spacing w:line="400" w:lineRule="exact"/>
        <w:rPr>
          <w:rFonts w:ascii="宋体" w:hAnsi="宋体" w:eastAsia="宋体" w:cstheme="minorEastAsia"/>
          <w:color w:val="000000"/>
          <w:sz w:val="24"/>
          <w:szCs w:val="24"/>
        </w:rPr>
      </w:pPr>
      <w:r>
        <w:rPr>
          <w:rFonts w:ascii="宋体" w:hAnsi="宋体" w:eastAsia="宋体" w:cstheme="minorEastAsia"/>
          <w:color w:val="000000"/>
          <w:sz w:val="24"/>
          <w:szCs w:val="24"/>
        </w:rPr>
        <w:tab/>
      </w:r>
      <w:r>
        <w:rPr>
          <w:rFonts w:hint="eastAsia" w:ascii="宋体" w:hAnsi="宋体" w:eastAsia="宋体" w:cstheme="minorEastAsia"/>
          <w:color w:val="000000"/>
          <w:sz w:val="24"/>
          <w:szCs w:val="24"/>
        </w:rPr>
        <w:t>2.修完大学英语四级课程的全日制普通高等院校本科在校生、全日制成人高等院校本科在校生、在籍研究生。</w:t>
      </w:r>
    </w:p>
    <w:p>
      <w:pPr>
        <w:spacing w:line="400" w:lineRule="exact"/>
        <w:rPr>
          <w:rFonts w:ascii="宋体" w:hAnsi="宋体" w:eastAsia="宋体" w:cstheme="minorEastAsia"/>
          <w:color w:val="000000"/>
          <w:sz w:val="24"/>
          <w:szCs w:val="24"/>
        </w:rPr>
      </w:pPr>
      <w:r>
        <w:rPr>
          <w:rFonts w:ascii="宋体" w:hAnsi="宋体" w:eastAsia="宋体" w:cstheme="minorEastAsia"/>
          <w:color w:val="000000"/>
          <w:sz w:val="24"/>
          <w:szCs w:val="24"/>
        </w:rPr>
        <w:tab/>
      </w:r>
      <w:r>
        <w:rPr>
          <w:rFonts w:hint="eastAsia" w:ascii="宋体" w:hAnsi="宋体" w:eastAsia="宋体" w:cstheme="minorEastAsia"/>
          <w:color w:val="000000"/>
          <w:sz w:val="24"/>
          <w:szCs w:val="24"/>
        </w:rPr>
        <w:t>（二）CET6的报考资格</w:t>
      </w:r>
    </w:p>
    <w:p>
      <w:pPr>
        <w:spacing w:line="400" w:lineRule="exact"/>
        <w:rPr>
          <w:rFonts w:ascii="宋体" w:hAnsi="宋体" w:eastAsia="宋体" w:cstheme="minorEastAsia"/>
          <w:color w:val="000000"/>
          <w:sz w:val="24"/>
          <w:szCs w:val="24"/>
        </w:rPr>
      </w:pPr>
      <w:r>
        <w:rPr>
          <w:rFonts w:ascii="宋体" w:hAnsi="宋体" w:eastAsia="宋体" w:cstheme="minorEastAsia"/>
          <w:color w:val="000000"/>
          <w:sz w:val="24"/>
          <w:szCs w:val="24"/>
        </w:rPr>
        <w:tab/>
      </w:r>
      <w:r>
        <w:rPr>
          <w:rFonts w:hint="eastAsia" w:ascii="宋体" w:hAnsi="宋体" w:eastAsia="宋体" w:cstheme="minorEastAsia"/>
          <w:color w:val="000000"/>
          <w:sz w:val="24"/>
          <w:szCs w:val="24"/>
        </w:rPr>
        <w:t>修完大学英语六级课程且CET4成绩达到425分（含425分）以上的全日制普通高等院校在校生（专科和本科）、全日制成人高等院校在校生（专科和本科）、在籍研究生。</w:t>
      </w:r>
    </w:p>
    <w:p>
      <w:pPr>
        <w:spacing w:line="400" w:lineRule="exact"/>
        <w:rPr>
          <w:rFonts w:ascii="宋体" w:hAnsi="宋体" w:eastAsia="宋体" w:cstheme="minorEastAsia"/>
          <w:color w:val="000000"/>
          <w:sz w:val="24"/>
          <w:szCs w:val="24"/>
        </w:rPr>
      </w:pPr>
      <w:r>
        <w:rPr>
          <w:rFonts w:ascii="宋体" w:hAnsi="宋体" w:eastAsia="宋体" w:cstheme="minorEastAsia"/>
          <w:color w:val="000000"/>
          <w:sz w:val="24"/>
          <w:szCs w:val="24"/>
        </w:rPr>
        <w:tab/>
      </w:r>
      <w:r>
        <w:rPr>
          <w:rFonts w:hint="eastAsia" w:ascii="宋体" w:hAnsi="宋体" w:eastAsia="宋体" w:cstheme="minorEastAsia"/>
          <w:color w:val="000000"/>
          <w:sz w:val="24"/>
          <w:szCs w:val="24"/>
        </w:rPr>
        <w:t>（三）英语应用能力B级考试的报考资格</w:t>
      </w:r>
    </w:p>
    <w:p>
      <w:pPr>
        <w:spacing w:line="400" w:lineRule="exact"/>
        <w:rPr>
          <w:rFonts w:ascii="宋体" w:hAnsi="宋体" w:eastAsia="宋体" w:cstheme="minorEastAsia"/>
          <w:color w:val="000000"/>
          <w:sz w:val="24"/>
          <w:szCs w:val="24"/>
        </w:rPr>
      </w:pPr>
      <w:r>
        <w:rPr>
          <w:rFonts w:ascii="宋体" w:hAnsi="宋体" w:eastAsia="宋体" w:cstheme="minorEastAsia"/>
          <w:color w:val="000000"/>
          <w:sz w:val="24"/>
          <w:szCs w:val="24"/>
        </w:rPr>
        <w:tab/>
      </w:r>
      <w:r>
        <w:rPr>
          <w:rFonts w:hint="eastAsia" w:ascii="宋体" w:hAnsi="宋体" w:eastAsia="宋体" w:cstheme="minorEastAsia"/>
          <w:color w:val="000000"/>
          <w:sz w:val="24"/>
          <w:szCs w:val="24"/>
        </w:rPr>
        <w:t>修完高校英语应用能力规定课程内容的全日制普通高等院校专科在校生、全日制成人高等院校专科在校生。</w:t>
      </w:r>
    </w:p>
    <w:p>
      <w:pPr>
        <w:spacing w:line="400" w:lineRule="exact"/>
        <w:rPr>
          <w:rFonts w:ascii="宋体" w:hAnsi="宋体" w:eastAsia="宋体" w:cstheme="minorEastAsia"/>
          <w:color w:val="000000"/>
          <w:sz w:val="24"/>
          <w:szCs w:val="24"/>
        </w:rPr>
      </w:pPr>
      <w:r>
        <w:rPr>
          <w:rFonts w:ascii="宋体" w:hAnsi="宋体" w:eastAsia="宋体" w:cstheme="minorEastAsia"/>
          <w:color w:val="000000"/>
          <w:sz w:val="24"/>
          <w:szCs w:val="24"/>
        </w:rPr>
        <w:tab/>
      </w:r>
      <w:r>
        <w:rPr>
          <w:rFonts w:hint="eastAsia" w:ascii="宋体" w:hAnsi="宋体" w:eastAsia="宋体" w:cstheme="minorEastAsia"/>
          <w:color w:val="000000"/>
          <w:sz w:val="24"/>
          <w:szCs w:val="24"/>
        </w:rPr>
        <w:t>（四）CET-SET的报考资格</w:t>
      </w:r>
    </w:p>
    <w:p>
      <w:pPr>
        <w:spacing w:line="400" w:lineRule="exact"/>
        <w:rPr>
          <w:rFonts w:ascii="宋体" w:hAnsi="宋体" w:eastAsia="宋体" w:cstheme="minorEastAsia"/>
          <w:color w:val="000000"/>
          <w:sz w:val="24"/>
          <w:szCs w:val="24"/>
        </w:rPr>
      </w:pPr>
      <w:r>
        <w:rPr>
          <w:rFonts w:ascii="宋体" w:hAnsi="宋体" w:eastAsia="宋体" w:cstheme="minorEastAsia"/>
          <w:color w:val="000000"/>
          <w:sz w:val="24"/>
          <w:szCs w:val="24"/>
        </w:rPr>
        <w:tab/>
      </w:r>
      <w:r>
        <w:rPr>
          <w:rFonts w:hint="eastAsia" w:ascii="宋体" w:hAnsi="宋体" w:eastAsia="宋体" w:cstheme="minorEastAsia"/>
          <w:color w:val="000000"/>
          <w:sz w:val="24"/>
          <w:szCs w:val="24"/>
        </w:rPr>
        <w:t>完成对应级别笔试科目报考的考生。即完成本次CET4笔试报名后可报考CET-SET4，完成本次CET6笔试报名后可报考CET-SET6。</w:t>
      </w:r>
    </w:p>
    <w:p>
      <w:pPr>
        <w:spacing w:line="400" w:lineRule="exact"/>
        <w:rPr>
          <w:rFonts w:ascii="宋体" w:hAnsi="宋体" w:eastAsia="宋体" w:cstheme="minorEastAsia"/>
          <w:sz w:val="24"/>
          <w:szCs w:val="24"/>
        </w:rPr>
      </w:pPr>
      <w:r>
        <w:rPr>
          <w:rFonts w:ascii="宋体" w:hAnsi="宋体" w:eastAsia="宋体" w:cstheme="minorEastAsia"/>
          <w:color w:val="000000"/>
          <w:sz w:val="24"/>
          <w:szCs w:val="24"/>
        </w:rPr>
        <w:tab/>
      </w:r>
      <w:r>
        <w:rPr>
          <w:rFonts w:hint="eastAsia" w:ascii="宋体" w:hAnsi="宋体" w:eastAsia="宋体" w:cstheme="minorEastAsia"/>
          <w:color w:val="000000"/>
          <w:sz w:val="24"/>
          <w:szCs w:val="24"/>
        </w:rPr>
        <w:t>各高校要严格按照报名资格要求组织考生报考，不符合报名条件的一律不准报考。我院将对考生报名资格进行严格审查，对违反规定的高校，将视情节轻重分别予以警告、停考直至撤销考点的处罚。</w:t>
      </w:r>
    </w:p>
    <w:p>
      <w:pPr>
        <w:spacing w:line="400" w:lineRule="exact"/>
        <w:rPr>
          <w:rFonts w:ascii="宋体" w:hAnsi="宋体" w:eastAsia="宋体" w:cstheme="minorEastAsia"/>
          <w:sz w:val="24"/>
          <w:szCs w:val="24"/>
        </w:rPr>
      </w:pPr>
      <w:r>
        <w:rPr>
          <w:rFonts w:hint="eastAsia" w:ascii="宋体" w:hAnsi="宋体" w:eastAsia="宋体" w:cstheme="minorEastAsia"/>
          <w:sz w:val="24"/>
          <w:szCs w:val="24"/>
        </w:rPr>
        <w:t>四、特别提示</w:t>
      </w:r>
      <w:r>
        <w:rPr>
          <w:rFonts w:hint="eastAsia" w:ascii="宋体" w:hAnsi="宋体" w:eastAsia="宋体" w:cstheme="minorEastAsia"/>
          <w:sz w:val="24"/>
          <w:szCs w:val="24"/>
        </w:rPr>
        <w:tab/>
      </w:r>
    </w:p>
    <w:p>
      <w:pPr>
        <w:spacing w:line="400" w:lineRule="exact"/>
        <w:rPr>
          <w:rFonts w:ascii="宋体" w:hAnsi="宋体" w:eastAsia="宋体" w:cstheme="minorEastAsia"/>
          <w:sz w:val="24"/>
          <w:szCs w:val="24"/>
        </w:rPr>
      </w:pPr>
      <w:r>
        <w:rPr>
          <w:rFonts w:hint="eastAsia" w:ascii="宋体" w:hAnsi="宋体" w:eastAsia="宋体" w:cstheme="minorEastAsia"/>
          <w:sz w:val="24"/>
          <w:szCs w:val="24"/>
        </w:rPr>
        <w:tab/>
      </w:r>
      <w:r>
        <w:rPr>
          <w:rFonts w:hint="eastAsia" w:ascii="宋体" w:hAnsi="宋体" w:eastAsia="宋体" w:cstheme="minorEastAsia"/>
          <w:sz w:val="24"/>
          <w:szCs w:val="24"/>
        </w:rPr>
        <w:t>时间紧，任务重，请各位考生认真严格按照流程完成报名各环节。</w:t>
      </w:r>
    </w:p>
    <w:p>
      <w:pPr>
        <w:spacing w:line="400" w:lineRule="exact"/>
        <w:rPr>
          <w:rFonts w:ascii="宋体" w:hAnsi="宋体" w:eastAsia="宋体" w:cstheme="minorEastAsia"/>
          <w:sz w:val="24"/>
          <w:szCs w:val="24"/>
        </w:rPr>
      </w:pPr>
    </w:p>
    <w:p>
      <w:pPr>
        <w:spacing w:line="400" w:lineRule="exact"/>
        <w:rPr>
          <w:rFonts w:ascii="宋体" w:hAnsi="宋体" w:eastAsia="宋体" w:cstheme="minorEastAsia"/>
          <w:sz w:val="24"/>
          <w:szCs w:val="24"/>
        </w:rPr>
      </w:pPr>
    </w:p>
    <w:p>
      <w:pPr>
        <w:spacing w:line="400" w:lineRule="exact"/>
        <w:rPr>
          <w:rFonts w:ascii="宋体" w:hAnsi="宋体" w:eastAsia="宋体" w:cstheme="minorEastAsia"/>
          <w:sz w:val="24"/>
          <w:szCs w:val="24"/>
        </w:rPr>
      </w:pPr>
    </w:p>
    <w:p>
      <w:pPr>
        <w:spacing w:line="400" w:lineRule="exact"/>
        <w:jc w:val="right"/>
        <w:rPr>
          <w:rFonts w:ascii="宋体" w:hAnsi="宋体" w:eastAsia="宋体" w:cstheme="minorEastAsia"/>
          <w:sz w:val="24"/>
          <w:szCs w:val="24"/>
        </w:rPr>
      </w:pPr>
      <w:r>
        <w:rPr>
          <w:rFonts w:hint="eastAsia" w:ascii="宋体" w:hAnsi="宋体" w:eastAsia="宋体" w:cstheme="minorEastAsia"/>
          <w:sz w:val="24"/>
          <w:szCs w:val="24"/>
        </w:rPr>
        <w:t xml:space="preserve">广西师范大学教务处 </w:t>
      </w:r>
    </w:p>
    <w:p>
      <w:pPr>
        <w:spacing w:line="400" w:lineRule="exact"/>
        <w:jc w:val="right"/>
        <w:rPr>
          <w:rFonts w:ascii="宋体" w:hAnsi="宋体" w:eastAsia="宋体" w:cstheme="minorEastAsia"/>
          <w:sz w:val="24"/>
          <w:szCs w:val="24"/>
        </w:rPr>
      </w:pPr>
      <w:r>
        <w:rPr>
          <w:rFonts w:hint="eastAsia" w:ascii="宋体" w:hAnsi="宋体" w:eastAsia="宋体" w:cstheme="minorEastAsia"/>
          <w:sz w:val="24"/>
          <w:szCs w:val="24"/>
        </w:rPr>
        <w:t>201</w:t>
      </w:r>
      <w:r>
        <w:rPr>
          <w:rFonts w:hint="eastAsia" w:ascii="宋体" w:hAnsi="宋体" w:eastAsia="宋体" w:cstheme="minorEastAsia"/>
          <w:sz w:val="24"/>
          <w:szCs w:val="24"/>
          <w:lang w:val="en-US" w:eastAsia="zh-CN"/>
        </w:rPr>
        <w:t>9</w:t>
      </w:r>
      <w:r>
        <w:rPr>
          <w:rFonts w:hint="eastAsia" w:ascii="宋体" w:hAnsi="宋体" w:eastAsia="宋体" w:cstheme="minorEastAsia"/>
          <w:sz w:val="24"/>
          <w:szCs w:val="24"/>
        </w:rPr>
        <w:t>年</w:t>
      </w:r>
      <w:r>
        <w:rPr>
          <w:rFonts w:ascii="宋体" w:hAnsi="宋体" w:eastAsia="宋体" w:cstheme="minorEastAsia"/>
          <w:sz w:val="24"/>
          <w:szCs w:val="24"/>
        </w:rPr>
        <w:t>3</w:t>
      </w:r>
      <w:r>
        <w:rPr>
          <w:rFonts w:hint="eastAsia" w:ascii="宋体" w:hAnsi="宋体" w:eastAsia="宋体" w:cstheme="minorEastAsia"/>
          <w:sz w:val="24"/>
          <w:szCs w:val="24"/>
        </w:rPr>
        <w:t>月</w:t>
      </w:r>
      <w:r>
        <w:rPr>
          <w:rFonts w:hint="eastAsia" w:ascii="宋体" w:hAnsi="宋体" w:eastAsia="宋体" w:cstheme="minorEastAsia"/>
          <w:sz w:val="24"/>
          <w:szCs w:val="24"/>
          <w:lang w:val="en-US" w:eastAsia="zh-CN"/>
        </w:rPr>
        <w:t>8</w:t>
      </w:r>
      <w:r>
        <w:rPr>
          <w:rFonts w:hint="eastAsia" w:ascii="宋体" w:hAnsi="宋体" w:eastAsia="宋体" w:cstheme="minorEastAsia"/>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B3259"/>
    <w:multiLevelType w:val="singleLevel"/>
    <w:tmpl w:val="59BB325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2AD"/>
    <w:rsid w:val="00073CD6"/>
    <w:rsid w:val="00094D52"/>
    <w:rsid w:val="000D568A"/>
    <w:rsid w:val="00152DFE"/>
    <w:rsid w:val="00187DF3"/>
    <w:rsid w:val="001917DA"/>
    <w:rsid w:val="00213C99"/>
    <w:rsid w:val="00241E36"/>
    <w:rsid w:val="00241FD9"/>
    <w:rsid w:val="00273271"/>
    <w:rsid w:val="002A6ADF"/>
    <w:rsid w:val="0037308A"/>
    <w:rsid w:val="003E0A8C"/>
    <w:rsid w:val="003E4C4B"/>
    <w:rsid w:val="0040607C"/>
    <w:rsid w:val="004C184B"/>
    <w:rsid w:val="005161F2"/>
    <w:rsid w:val="00537945"/>
    <w:rsid w:val="00586F65"/>
    <w:rsid w:val="005A17E0"/>
    <w:rsid w:val="005C675A"/>
    <w:rsid w:val="00601981"/>
    <w:rsid w:val="00604955"/>
    <w:rsid w:val="00614B3A"/>
    <w:rsid w:val="006538A7"/>
    <w:rsid w:val="006C46BC"/>
    <w:rsid w:val="006D645B"/>
    <w:rsid w:val="0071200B"/>
    <w:rsid w:val="007B252F"/>
    <w:rsid w:val="007F29DE"/>
    <w:rsid w:val="00880171"/>
    <w:rsid w:val="008B3B07"/>
    <w:rsid w:val="00904C11"/>
    <w:rsid w:val="00931F42"/>
    <w:rsid w:val="009374B1"/>
    <w:rsid w:val="009669B2"/>
    <w:rsid w:val="00A2554A"/>
    <w:rsid w:val="00A64D11"/>
    <w:rsid w:val="00C53DAC"/>
    <w:rsid w:val="00C706DF"/>
    <w:rsid w:val="00CE5CDF"/>
    <w:rsid w:val="00D3662A"/>
    <w:rsid w:val="00D54600"/>
    <w:rsid w:val="00DD4C78"/>
    <w:rsid w:val="00DE12B2"/>
    <w:rsid w:val="00DF5301"/>
    <w:rsid w:val="00E612AD"/>
    <w:rsid w:val="00E761CB"/>
    <w:rsid w:val="00EE060D"/>
    <w:rsid w:val="0FBC1BEC"/>
    <w:rsid w:val="12A44D74"/>
    <w:rsid w:val="153C22EE"/>
    <w:rsid w:val="154A3526"/>
    <w:rsid w:val="165E52CA"/>
    <w:rsid w:val="1CE51A9F"/>
    <w:rsid w:val="2ED06312"/>
    <w:rsid w:val="2F6D68FF"/>
    <w:rsid w:val="30A24AAA"/>
    <w:rsid w:val="57B439BA"/>
    <w:rsid w:val="5AA933FE"/>
    <w:rsid w:val="7BC90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unhideWhenUsed/>
    <w:qFormat/>
    <w:uiPriority w:val="99"/>
    <w:rPr>
      <w:color w:val="0000FF"/>
      <w:u w:val="single"/>
    </w:rPr>
  </w:style>
  <w:style w:type="paragraph" w:customStyle="1" w:styleId="10">
    <w:name w:val="列出段落1"/>
    <w:basedOn w:val="1"/>
    <w:qFormat/>
    <w:uiPriority w:val="34"/>
    <w:pPr>
      <w:ind w:firstLine="420" w:firstLineChars="200"/>
    </w:p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character" w:customStyle="1" w:styleId="13">
    <w:name w:val="批注框文本 Char"/>
    <w:basedOn w:val="7"/>
    <w:link w:val="2"/>
    <w:semiHidden/>
    <w:qFormat/>
    <w:uiPriority w:val="99"/>
    <w:rPr>
      <w:sz w:val="18"/>
      <w:szCs w:val="18"/>
    </w:rPr>
  </w:style>
  <w:style w:type="paragraph" w:customStyle="1" w:styleId="14">
    <w:name w:val="_Style 2"/>
    <w:basedOn w:val="1"/>
    <w:qFormat/>
    <w:uiPriority w:val="0"/>
    <w:pPr>
      <w:ind w:firstLine="420" w:firstLineChars="200"/>
    </w:pPr>
    <w:rPr>
      <w:rFonts w:ascii="Calibri" w:hAnsi="Calibri" w:eastAsia="宋体" w:cs="Times New Roman"/>
    </w:rPr>
  </w:style>
  <w:style w:type="paragraph" w:styleId="15">
    <w:name w:val="List 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3</Pages>
  <Words>305</Words>
  <Characters>1744</Characters>
  <Lines>14</Lines>
  <Paragraphs>4</Paragraphs>
  <TotalTime>11</TotalTime>
  <ScaleCrop>false</ScaleCrop>
  <LinksUpToDate>false</LinksUpToDate>
  <CharactersWithSpaces>2045</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2018-03-13T01:32:00Z</dcterms:created>
  <dc:creator>Rorshach</dc:creator>
  <cp:lastModifiedBy>Administrator</cp:lastModifiedBy>
  <cp:lastPrinted>2017-09-15T01:27:00Z</cp:lastPrinted>
  <dcterms:modified xsi:type="dcterms:W3CDTF">2019-09-09T02:51:45Z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