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D4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Times New Roman" w:eastAsia="宋体" w:hAnsi="Times New Roman"/>
          <w:b/>
          <w:sz w:val="32"/>
          <w:szCs w:val="32"/>
        </w:rPr>
      </w:pPr>
    </w:p>
    <w:p w:rsidR="001151D4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Times New Roman" w:eastAsia="宋体" w:hAnsi="Times New Roman"/>
          <w:b/>
          <w:sz w:val="32"/>
          <w:szCs w:val="32"/>
        </w:rPr>
      </w:pPr>
    </w:p>
    <w:p w:rsidR="001151D4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宋体" w:eastAsia="宋体" w:hAnsi="宋体"/>
          <w:sz w:val="24"/>
          <w:szCs w:val="24"/>
        </w:rPr>
      </w:pPr>
    </w:p>
    <w:p w:rsidR="001151D4" w:rsidRPr="00266284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宋体" w:eastAsia="宋体" w:hAnsi="宋体"/>
          <w:sz w:val="24"/>
          <w:szCs w:val="24"/>
        </w:rPr>
      </w:pPr>
      <w:r w:rsidRPr="00266284">
        <w:rPr>
          <w:rFonts w:ascii="宋体" w:eastAsia="宋体" w:hAnsi="宋体" w:hint="eastAsia"/>
          <w:sz w:val="24"/>
          <w:szCs w:val="24"/>
        </w:rPr>
        <w:t>教务〔</w:t>
      </w:r>
      <w:r w:rsidRPr="00266284">
        <w:rPr>
          <w:rFonts w:ascii="宋体" w:eastAsia="宋体" w:hAnsi="宋体"/>
          <w:sz w:val="24"/>
          <w:szCs w:val="24"/>
        </w:rPr>
        <w:t>2016</w:t>
      </w:r>
      <w:r w:rsidRPr="00266284">
        <w:rPr>
          <w:rFonts w:ascii="宋体" w:eastAsia="宋体" w:hAnsi="宋体" w:hint="eastAsia"/>
          <w:sz w:val="24"/>
          <w:szCs w:val="24"/>
        </w:rPr>
        <w:t>〕</w:t>
      </w:r>
      <w:r w:rsidRPr="00266284">
        <w:rPr>
          <w:rFonts w:ascii="宋体" w:eastAsia="宋体" w:hAnsi="宋体"/>
          <w:sz w:val="24"/>
          <w:szCs w:val="24"/>
        </w:rPr>
        <w:t xml:space="preserve"> 72</w:t>
      </w:r>
      <w:r w:rsidRPr="00266284">
        <w:rPr>
          <w:rFonts w:ascii="宋体" w:eastAsia="宋体" w:hAnsi="宋体" w:hint="eastAsia"/>
          <w:sz w:val="24"/>
          <w:szCs w:val="24"/>
        </w:rPr>
        <w:t>号</w:t>
      </w:r>
    </w:p>
    <w:p w:rsidR="001151D4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Times New Roman" w:eastAsia="宋体" w:hAnsi="Times New Roman"/>
          <w:b/>
          <w:sz w:val="32"/>
          <w:szCs w:val="32"/>
        </w:rPr>
      </w:pPr>
    </w:p>
    <w:p w:rsidR="001151D4" w:rsidRPr="00483D10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Times New Roman" w:eastAsia="宋体" w:hAnsi="Times New Roman"/>
          <w:b/>
          <w:sz w:val="32"/>
          <w:szCs w:val="32"/>
        </w:rPr>
      </w:pPr>
      <w:r w:rsidRPr="00483D10">
        <w:rPr>
          <w:rFonts w:ascii="Times New Roman" w:eastAsia="宋体" w:hAnsi="Times New Roman" w:hint="eastAsia"/>
          <w:b/>
          <w:sz w:val="32"/>
          <w:szCs w:val="32"/>
        </w:rPr>
        <w:t>关于开展</w:t>
      </w:r>
      <w:r w:rsidRPr="00483D10">
        <w:rPr>
          <w:rFonts w:ascii="Times New Roman" w:eastAsia="宋体" w:hAnsi="Times New Roman"/>
          <w:b/>
          <w:sz w:val="32"/>
          <w:szCs w:val="32"/>
        </w:rPr>
        <w:t>2013</w:t>
      </w:r>
      <w:r w:rsidRPr="00483D10">
        <w:rPr>
          <w:rFonts w:ascii="Times New Roman" w:eastAsia="宋体" w:hAnsi="Times New Roman" w:hint="eastAsia"/>
          <w:b/>
          <w:sz w:val="32"/>
          <w:szCs w:val="32"/>
        </w:rPr>
        <w:t>级师范生</w:t>
      </w:r>
    </w:p>
    <w:p w:rsidR="001151D4" w:rsidRPr="00483D10" w:rsidRDefault="001151D4" w:rsidP="00DE018D">
      <w:pPr>
        <w:adjustRightInd/>
        <w:snapToGrid/>
        <w:spacing w:after="0" w:line="560" w:lineRule="atLeast"/>
        <w:ind w:firstLine="640"/>
        <w:jc w:val="center"/>
        <w:rPr>
          <w:rFonts w:ascii="Times New Roman" w:eastAsia="宋体" w:hAnsi="Times New Roman"/>
          <w:b/>
          <w:sz w:val="32"/>
          <w:szCs w:val="32"/>
        </w:rPr>
      </w:pPr>
      <w:r w:rsidRPr="00483D10">
        <w:rPr>
          <w:rFonts w:ascii="Times New Roman" w:eastAsia="宋体" w:hAnsi="Times New Roman" w:hint="eastAsia"/>
          <w:b/>
          <w:sz w:val="32"/>
          <w:szCs w:val="32"/>
        </w:rPr>
        <w:t>实习前教师专业技能考核工作的通知</w:t>
      </w:r>
    </w:p>
    <w:p w:rsidR="001151D4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各学院（部）：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为进一步提高我校</w:t>
      </w:r>
      <w:r w:rsidRPr="006815B3">
        <w:rPr>
          <w:rFonts w:ascii="宋体" w:eastAsia="宋体" w:hAnsi="宋体"/>
          <w:sz w:val="24"/>
          <w:szCs w:val="24"/>
        </w:rPr>
        <w:t>2013</w:t>
      </w:r>
      <w:r w:rsidRPr="006815B3">
        <w:rPr>
          <w:rFonts w:ascii="宋体" w:eastAsia="宋体" w:hAnsi="宋体" w:hint="eastAsia"/>
          <w:sz w:val="24"/>
          <w:szCs w:val="24"/>
        </w:rPr>
        <w:t>级即将参加实习师范生的教师职业技能，让他们更深入地了解基础教育对教师专业技能素养的要求，使实习生能够更好地适应实习岗位需要，促进其自觉地进行教师专业技能训练，全面提高我校师范专业学生的从教能力，结合师范生实习资格审查，学校决定开展</w:t>
      </w:r>
      <w:r w:rsidRPr="006815B3">
        <w:rPr>
          <w:rFonts w:ascii="宋体" w:eastAsia="宋体" w:hAnsi="宋体"/>
          <w:sz w:val="24"/>
          <w:szCs w:val="24"/>
        </w:rPr>
        <w:t>2013</w:t>
      </w:r>
      <w:r w:rsidRPr="006815B3">
        <w:rPr>
          <w:rFonts w:ascii="宋体" w:eastAsia="宋体" w:hAnsi="宋体" w:hint="eastAsia"/>
          <w:sz w:val="24"/>
          <w:szCs w:val="24"/>
        </w:rPr>
        <w:t>级师范生实习前教师专业技能考核工作，现将有关事项通知如下：</w:t>
      </w: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一、考核对象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2013</w:t>
      </w:r>
      <w:r w:rsidRPr="006815B3">
        <w:rPr>
          <w:rFonts w:ascii="宋体" w:eastAsia="宋体" w:hAnsi="宋体" w:hint="eastAsia"/>
          <w:sz w:val="24"/>
          <w:szCs w:val="24"/>
        </w:rPr>
        <w:t>级师范专业在校学生。已取得教师资格证的师范专业学生也要参加考核，考核成绩作为其教师专业技能水平的参考，不影响其参加教育实习。</w:t>
      </w: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二、考核时间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6"/>
        </w:smartTagPr>
        <w:r w:rsidRPr="006815B3">
          <w:rPr>
            <w:rFonts w:ascii="宋体" w:eastAsia="宋体" w:hAnsi="宋体"/>
            <w:sz w:val="24"/>
            <w:szCs w:val="24"/>
          </w:rPr>
          <w:t>2016</w:t>
        </w:r>
        <w:r w:rsidRPr="006815B3">
          <w:rPr>
            <w:rFonts w:ascii="宋体" w:eastAsia="宋体" w:hAnsi="宋体" w:hint="eastAsia"/>
            <w:sz w:val="24"/>
            <w:szCs w:val="24"/>
          </w:rPr>
          <w:t>年</w:t>
        </w:r>
        <w:r w:rsidRPr="006815B3">
          <w:rPr>
            <w:rFonts w:ascii="宋体" w:eastAsia="宋体" w:hAnsi="宋体"/>
            <w:sz w:val="24"/>
            <w:szCs w:val="24"/>
          </w:rPr>
          <w:t>6</w:t>
        </w:r>
        <w:r w:rsidRPr="006815B3">
          <w:rPr>
            <w:rFonts w:ascii="宋体" w:eastAsia="宋体" w:hAnsi="宋体" w:hint="eastAsia"/>
            <w:sz w:val="24"/>
            <w:szCs w:val="24"/>
          </w:rPr>
          <w:t>月</w:t>
        </w:r>
        <w:r w:rsidRPr="006815B3">
          <w:rPr>
            <w:rFonts w:ascii="宋体" w:eastAsia="宋体" w:hAnsi="宋体"/>
            <w:sz w:val="24"/>
            <w:szCs w:val="24"/>
          </w:rPr>
          <w:t>15</w:t>
        </w:r>
        <w:r w:rsidRPr="006815B3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6815B3">
        <w:rPr>
          <w:rFonts w:ascii="宋体" w:eastAsia="宋体" w:hAnsi="宋体" w:hint="eastAsia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6"/>
        </w:smartTagPr>
        <w:r w:rsidRPr="006815B3">
          <w:rPr>
            <w:rFonts w:ascii="宋体" w:eastAsia="宋体" w:hAnsi="宋体"/>
            <w:sz w:val="24"/>
            <w:szCs w:val="24"/>
          </w:rPr>
          <w:t>9</w:t>
        </w:r>
        <w:r w:rsidRPr="006815B3">
          <w:rPr>
            <w:rFonts w:ascii="宋体" w:eastAsia="宋体" w:hAnsi="宋体" w:hint="eastAsia"/>
            <w:sz w:val="24"/>
            <w:szCs w:val="24"/>
          </w:rPr>
          <w:t>月</w:t>
        </w:r>
        <w:r w:rsidRPr="006815B3">
          <w:rPr>
            <w:rFonts w:ascii="宋体" w:eastAsia="宋体" w:hAnsi="宋体"/>
            <w:sz w:val="24"/>
            <w:szCs w:val="24"/>
          </w:rPr>
          <w:t>10</w:t>
        </w:r>
        <w:r w:rsidRPr="006815B3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6815B3">
        <w:rPr>
          <w:rFonts w:ascii="宋体" w:eastAsia="宋体" w:hAnsi="宋体" w:hint="eastAsia"/>
          <w:sz w:val="24"/>
          <w:szCs w:val="24"/>
        </w:rPr>
        <w:t>。</w:t>
      </w: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三、考核组织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各有师范专业的学院组成考核专家组，专家组至少为</w:t>
      </w:r>
      <w:r w:rsidRPr="006815B3">
        <w:rPr>
          <w:rFonts w:ascii="宋体" w:eastAsia="宋体" w:hAnsi="宋体"/>
          <w:sz w:val="24"/>
          <w:szCs w:val="24"/>
        </w:rPr>
        <w:t>5</w:t>
      </w:r>
      <w:r w:rsidRPr="006815B3">
        <w:rPr>
          <w:rFonts w:ascii="宋体" w:eastAsia="宋体" w:hAnsi="宋体" w:hint="eastAsia"/>
          <w:sz w:val="24"/>
          <w:szCs w:val="24"/>
        </w:rPr>
        <w:t>人，其中中小学幼儿园一线高级职称教师不得少于</w:t>
      </w:r>
      <w:r w:rsidRPr="006815B3">
        <w:rPr>
          <w:rFonts w:ascii="宋体" w:eastAsia="宋体" w:hAnsi="宋体"/>
          <w:sz w:val="24"/>
          <w:szCs w:val="24"/>
        </w:rPr>
        <w:t>3</w:t>
      </w:r>
      <w:r w:rsidRPr="006815B3">
        <w:rPr>
          <w:rFonts w:ascii="宋体" w:eastAsia="宋体" w:hAnsi="宋体" w:hint="eastAsia"/>
          <w:sz w:val="24"/>
          <w:szCs w:val="24"/>
        </w:rPr>
        <w:t>人。专家组根据学校制定的评分标准对师范生进行考核。教务处根据每个学院</w:t>
      </w:r>
      <w:r w:rsidRPr="006815B3">
        <w:rPr>
          <w:rFonts w:ascii="宋体" w:eastAsia="宋体" w:hAnsi="宋体"/>
          <w:sz w:val="24"/>
          <w:szCs w:val="24"/>
        </w:rPr>
        <w:t>2013</w:t>
      </w:r>
      <w:r w:rsidRPr="006815B3">
        <w:rPr>
          <w:rFonts w:ascii="宋体" w:eastAsia="宋体" w:hAnsi="宋体" w:hint="eastAsia"/>
          <w:sz w:val="24"/>
          <w:szCs w:val="24"/>
        </w:rPr>
        <w:t>级在校师范生的人数，按</w:t>
      </w:r>
      <w:r w:rsidRPr="006815B3">
        <w:rPr>
          <w:rFonts w:ascii="宋体" w:eastAsia="宋体" w:hAnsi="宋体"/>
          <w:sz w:val="24"/>
          <w:szCs w:val="24"/>
        </w:rPr>
        <w:t>600</w:t>
      </w:r>
      <w:r w:rsidRPr="006815B3">
        <w:rPr>
          <w:rFonts w:ascii="宋体" w:eastAsia="宋体" w:hAnsi="宋体" w:hint="eastAsia"/>
          <w:sz w:val="24"/>
          <w:szCs w:val="24"/>
        </w:rPr>
        <w:t>元</w:t>
      </w:r>
      <w:r w:rsidRPr="006815B3">
        <w:rPr>
          <w:rFonts w:ascii="宋体" w:eastAsia="宋体" w:hAnsi="宋体"/>
          <w:sz w:val="24"/>
          <w:szCs w:val="24"/>
        </w:rPr>
        <w:t>/</w:t>
      </w:r>
      <w:r w:rsidRPr="006815B3">
        <w:rPr>
          <w:rFonts w:ascii="宋体" w:eastAsia="宋体" w:hAnsi="宋体" w:hint="eastAsia"/>
          <w:sz w:val="24"/>
          <w:szCs w:val="24"/>
        </w:rPr>
        <w:t>人的标准支持考核组织费用。</w:t>
      </w: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四、相关要求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1</w:t>
      </w:r>
      <w:r w:rsidRPr="006815B3">
        <w:rPr>
          <w:rFonts w:ascii="宋体" w:eastAsia="宋体" w:hAnsi="宋体" w:hint="eastAsia"/>
          <w:sz w:val="24"/>
          <w:szCs w:val="24"/>
        </w:rPr>
        <w:t>、各学院要制定详细的考核方案，于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6"/>
        </w:smartTagPr>
        <w:r w:rsidRPr="006815B3">
          <w:rPr>
            <w:rFonts w:ascii="宋体" w:eastAsia="宋体" w:hAnsi="宋体"/>
            <w:sz w:val="24"/>
            <w:szCs w:val="24"/>
          </w:rPr>
          <w:t>6</w:t>
        </w:r>
        <w:r w:rsidRPr="006815B3">
          <w:rPr>
            <w:rFonts w:ascii="宋体" w:eastAsia="宋体" w:hAnsi="宋体" w:hint="eastAsia"/>
            <w:sz w:val="24"/>
            <w:szCs w:val="24"/>
          </w:rPr>
          <w:t>月</w:t>
        </w:r>
        <w:r w:rsidRPr="006815B3">
          <w:rPr>
            <w:rFonts w:ascii="宋体" w:eastAsia="宋体" w:hAnsi="宋体"/>
            <w:sz w:val="24"/>
            <w:szCs w:val="24"/>
          </w:rPr>
          <w:t>20</w:t>
        </w:r>
        <w:r w:rsidRPr="006815B3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6815B3">
        <w:rPr>
          <w:rFonts w:ascii="宋体" w:eastAsia="宋体" w:hAnsi="宋体" w:hint="eastAsia"/>
          <w:sz w:val="24"/>
          <w:szCs w:val="24"/>
        </w:rPr>
        <w:t>前将考核方案报教务处教育实践办公室审核，并及时将考核事宜通知学生，同时加大对教师专业技能水平相对较弱学生的培训力度。考核方案应包括考核方式、考核</w:t>
      </w:r>
      <w:bookmarkStart w:id="0" w:name="_GoBack"/>
      <w:r w:rsidRPr="006815B3">
        <w:rPr>
          <w:rFonts w:ascii="宋体" w:eastAsia="宋体" w:hAnsi="宋体" w:hint="eastAsia"/>
          <w:sz w:val="24"/>
          <w:szCs w:val="24"/>
        </w:rPr>
        <w:t>具体</w:t>
      </w:r>
      <w:bookmarkEnd w:id="0"/>
      <w:r w:rsidRPr="006815B3">
        <w:rPr>
          <w:rFonts w:ascii="宋体" w:eastAsia="宋体" w:hAnsi="宋体" w:hint="eastAsia"/>
          <w:sz w:val="24"/>
          <w:szCs w:val="24"/>
        </w:rPr>
        <w:t>时间地点、考核专家组名单等相关信息，教务处将根据考核方案内容进行随机检查。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2</w:t>
      </w:r>
      <w:r w:rsidRPr="006815B3">
        <w:rPr>
          <w:rFonts w:ascii="宋体" w:eastAsia="宋体" w:hAnsi="宋体" w:hint="eastAsia"/>
          <w:sz w:val="24"/>
          <w:szCs w:val="24"/>
        </w:rPr>
        <w:t>、各学院应根据实习所涉及到的年级段准备专业题库和教材，供实习生考核时抽取和使用。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3</w:t>
      </w:r>
      <w:r w:rsidRPr="006815B3">
        <w:rPr>
          <w:rFonts w:ascii="宋体" w:eastAsia="宋体" w:hAnsi="宋体" w:hint="eastAsia"/>
          <w:sz w:val="24"/>
          <w:szCs w:val="24"/>
        </w:rPr>
        <w:t>、各学院要对考核的全过程进行录像，考核结束后制作成光盘报学校教务处存档。教务处将在考核期间派专人随机抽查。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4</w:t>
      </w:r>
      <w:r w:rsidRPr="006815B3">
        <w:rPr>
          <w:rFonts w:ascii="宋体" w:eastAsia="宋体" w:hAnsi="宋体" w:hint="eastAsia"/>
          <w:sz w:val="24"/>
          <w:szCs w:val="24"/>
        </w:rPr>
        <w:t>、考核成绩由负责考核的学院汇总，并于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6"/>
        </w:smartTagPr>
        <w:r w:rsidRPr="006815B3">
          <w:rPr>
            <w:rFonts w:ascii="宋体" w:eastAsia="宋体" w:hAnsi="宋体"/>
            <w:sz w:val="24"/>
            <w:szCs w:val="24"/>
          </w:rPr>
          <w:t>9</w:t>
        </w:r>
        <w:r w:rsidRPr="006815B3">
          <w:rPr>
            <w:rFonts w:ascii="宋体" w:eastAsia="宋体" w:hAnsi="宋体" w:hint="eastAsia"/>
            <w:sz w:val="24"/>
            <w:szCs w:val="24"/>
          </w:rPr>
          <w:t>月</w:t>
        </w:r>
        <w:r w:rsidRPr="006815B3">
          <w:rPr>
            <w:rFonts w:ascii="宋体" w:eastAsia="宋体" w:hAnsi="宋体"/>
            <w:sz w:val="24"/>
            <w:szCs w:val="24"/>
          </w:rPr>
          <w:t>10</w:t>
        </w:r>
        <w:r w:rsidRPr="006815B3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6815B3">
        <w:rPr>
          <w:rFonts w:ascii="宋体" w:eastAsia="宋体" w:hAnsi="宋体" w:hint="eastAsia"/>
          <w:sz w:val="24"/>
          <w:szCs w:val="24"/>
        </w:rPr>
        <w:t>前报教务处教育实践办公室（纸质、电子稿各</w:t>
      </w:r>
      <w:r w:rsidRPr="006815B3">
        <w:rPr>
          <w:rFonts w:ascii="宋体" w:eastAsia="宋体" w:hAnsi="宋体"/>
          <w:sz w:val="24"/>
          <w:szCs w:val="24"/>
        </w:rPr>
        <w:t>1</w:t>
      </w:r>
      <w:r w:rsidRPr="006815B3">
        <w:rPr>
          <w:rFonts w:ascii="宋体" w:eastAsia="宋体" w:hAnsi="宋体" w:hint="eastAsia"/>
          <w:sz w:val="24"/>
          <w:szCs w:val="24"/>
        </w:rPr>
        <w:t>份）。各学院应将考核结果作为后续培训工作的依据。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5</w:t>
      </w:r>
      <w:r w:rsidRPr="006815B3">
        <w:rPr>
          <w:rFonts w:ascii="宋体" w:eastAsia="宋体" w:hAnsi="宋体" w:hint="eastAsia"/>
          <w:sz w:val="24"/>
          <w:szCs w:val="24"/>
        </w:rPr>
        <w:t>、测试成绩及格（总评成绩≥</w:t>
      </w:r>
      <w:r w:rsidRPr="006815B3">
        <w:rPr>
          <w:rFonts w:ascii="宋体" w:eastAsia="宋体" w:hAnsi="宋体"/>
          <w:sz w:val="24"/>
          <w:szCs w:val="24"/>
        </w:rPr>
        <w:t>60</w:t>
      </w:r>
      <w:r w:rsidRPr="006815B3">
        <w:rPr>
          <w:rFonts w:ascii="宋体" w:eastAsia="宋体" w:hAnsi="宋体" w:hint="eastAsia"/>
          <w:sz w:val="24"/>
          <w:szCs w:val="24"/>
        </w:rPr>
        <w:t>分）的学生可正常参加学院组织的集中教育实习，测试成绩不及格的学生可由所在学院于实习前安排二次测试，测试成绩及格后可正常参加集中教育实习；二次测试成绩不及格的学生不得参加学院组织的集中教育实习，且其毕业实习总评成绩不得高于</w:t>
      </w:r>
      <w:r w:rsidRPr="006815B3">
        <w:rPr>
          <w:rFonts w:ascii="宋体" w:eastAsia="宋体" w:hAnsi="宋体"/>
          <w:sz w:val="24"/>
          <w:szCs w:val="24"/>
        </w:rPr>
        <w:t>70</w:t>
      </w:r>
      <w:r w:rsidRPr="006815B3">
        <w:rPr>
          <w:rFonts w:ascii="宋体" w:eastAsia="宋体" w:hAnsi="宋体" w:hint="eastAsia"/>
          <w:sz w:val="24"/>
          <w:szCs w:val="24"/>
        </w:rPr>
        <w:t>分。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6</w:t>
      </w:r>
      <w:r w:rsidRPr="006815B3">
        <w:rPr>
          <w:rFonts w:ascii="宋体" w:eastAsia="宋体" w:hAnsi="宋体" w:hint="eastAsia"/>
          <w:sz w:val="24"/>
          <w:szCs w:val="24"/>
        </w:rPr>
        <w:t>、“模拟上课·板书”项目得分低于</w:t>
      </w:r>
      <w:r w:rsidRPr="006815B3">
        <w:rPr>
          <w:rFonts w:ascii="宋体" w:eastAsia="宋体" w:hAnsi="宋体"/>
          <w:sz w:val="24"/>
          <w:szCs w:val="24"/>
        </w:rPr>
        <w:t>27</w:t>
      </w:r>
      <w:r w:rsidRPr="006815B3">
        <w:rPr>
          <w:rFonts w:ascii="宋体" w:eastAsia="宋体" w:hAnsi="宋体" w:hint="eastAsia"/>
          <w:sz w:val="24"/>
          <w:szCs w:val="24"/>
        </w:rPr>
        <w:t>分者，即使总评成绩≥</w:t>
      </w:r>
      <w:r w:rsidRPr="006815B3">
        <w:rPr>
          <w:rFonts w:ascii="宋体" w:eastAsia="宋体" w:hAnsi="宋体"/>
          <w:sz w:val="24"/>
          <w:szCs w:val="24"/>
        </w:rPr>
        <w:t>60</w:t>
      </w:r>
      <w:r w:rsidRPr="006815B3">
        <w:rPr>
          <w:rFonts w:ascii="宋体" w:eastAsia="宋体" w:hAnsi="宋体" w:hint="eastAsia"/>
          <w:sz w:val="24"/>
          <w:szCs w:val="24"/>
        </w:rPr>
        <w:t>分，也按测试成绩不及格处理。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请各学院高度重视，积极组织校内外专家参与，严格把关，认真做好此次师范生教师专业技能考核工作。</w:t>
      </w:r>
    </w:p>
    <w:p w:rsidR="001151D4" w:rsidRPr="006815B3" w:rsidRDefault="001151D4" w:rsidP="006815B3">
      <w:pPr>
        <w:pStyle w:val="NoSpacing"/>
        <w:spacing w:line="520" w:lineRule="exact"/>
        <w:ind w:firstLineChars="200" w:firstLine="31680"/>
        <w:rPr>
          <w:rFonts w:ascii="宋体" w:eastAsia="宋体" w:hAnsi="宋体"/>
          <w:sz w:val="24"/>
          <w:szCs w:val="24"/>
        </w:rPr>
      </w:pP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附件：</w:t>
      </w:r>
      <w:r w:rsidRPr="006815B3">
        <w:rPr>
          <w:rFonts w:ascii="宋体" w:eastAsia="宋体" w:hAnsi="宋体"/>
          <w:sz w:val="24"/>
          <w:szCs w:val="24"/>
        </w:rPr>
        <w:t>1</w:t>
      </w:r>
      <w:r w:rsidRPr="006815B3">
        <w:rPr>
          <w:rFonts w:ascii="宋体" w:eastAsia="宋体" w:hAnsi="宋体" w:hint="eastAsia"/>
          <w:sz w:val="24"/>
          <w:szCs w:val="24"/>
        </w:rPr>
        <w:t>、师范生教师专业技能考核各单项评分标准</w:t>
      </w:r>
    </w:p>
    <w:p w:rsidR="001151D4" w:rsidRPr="006815B3" w:rsidRDefault="001151D4" w:rsidP="006815B3">
      <w:pPr>
        <w:pStyle w:val="NoSpacing"/>
        <w:spacing w:line="520" w:lineRule="exact"/>
        <w:ind w:firstLineChars="30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/>
          <w:sz w:val="24"/>
          <w:szCs w:val="24"/>
        </w:rPr>
        <w:t>2</w:t>
      </w:r>
      <w:r w:rsidRPr="006815B3">
        <w:rPr>
          <w:rFonts w:ascii="宋体" w:eastAsia="宋体" w:hAnsi="宋体" w:hint="eastAsia"/>
          <w:sz w:val="24"/>
          <w:szCs w:val="24"/>
        </w:rPr>
        <w:t>、师范生教师专业技能考核成绩汇总表</w:t>
      </w:r>
    </w:p>
    <w:p w:rsidR="001151D4" w:rsidRPr="006815B3" w:rsidRDefault="001151D4" w:rsidP="00483D10">
      <w:pPr>
        <w:pStyle w:val="NoSpacing"/>
        <w:spacing w:line="520" w:lineRule="exact"/>
        <w:rPr>
          <w:rFonts w:ascii="宋体" w:eastAsia="宋体" w:hAnsi="宋体" w:cs="宋体"/>
          <w:sz w:val="24"/>
          <w:szCs w:val="24"/>
        </w:rPr>
      </w:pPr>
    </w:p>
    <w:p w:rsidR="001151D4" w:rsidRPr="006815B3" w:rsidRDefault="001151D4" w:rsidP="006815B3">
      <w:pPr>
        <w:pStyle w:val="NoSpacing"/>
        <w:spacing w:line="520" w:lineRule="exact"/>
        <w:ind w:firstLineChars="1750" w:firstLine="31680"/>
        <w:rPr>
          <w:rFonts w:ascii="宋体" w:eastAsia="宋体" w:hAnsi="宋体"/>
          <w:sz w:val="24"/>
          <w:szCs w:val="24"/>
        </w:rPr>
      </w:pPr>
      <w:r w:rsidRPr="006815B3">
        <w:rPr>
          <w:rFonts w:ascii="宋体" w:eastAsia="宋体" w:hAnsi="宋体" w:hint="eastAsia"/>
          <w:sz w:val="24"/>
          <w:szCs w:val="24"/>
        </w:rPr>
        <w:t>广西师范大学教务处</w:t>
      </w:r>
    </w:p>
    <w:p w:rsidR="001151D4" w:rsidRPr="006815B3" w:rsidRDefault="001151D4" w:rsidP="006815B3">
      <w:pPr>
        <w:pStyle w:val="NoSpacing"/>
        <w:spacing w:line="520" w:lineRule="exact"/>
        <w:ind w:firstLineChars="1800" w:firstLine="31680"/>
        <w:rPr>
          <w:rFonts w:ascii="宋体" w:eastAsia="宋体" w:hAns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6"/>
          <w:attr w:name="Year" w:val="2016"/>
        </w:smartTagPr>
        <w:r w:rsidRPr="006815B3">
          <w:rPr>
            <w:rFonts w:ascii="宋体" w:eastAsia="宋体" w:hAnsi="宋体"/>
            <w:sz w:val="24"/>
            <w:szCs w:val="24"/>
          </w:rPr>
          <w:t>2016</w:t>
        </w:r>
        <w:r w:rsidRPr="006815B3">
          <w:rPr>
            <w:rFonts w:ascii="宋体" w:eastAsia="宋体" w:hAnsi="宋体" w:hint="eastAsia"/>
            <w:sz w:val="24"/>
            <w:szCs w:val="24"/>
          </w:rPr>
          <w:t>年</w:t>
        </w:r>
        <w:r w:rsidRPr="006815B3">
          <w:rPr>
            <w:rFonts w:ascii="宋体" w:eastAsia="宋体" w:hAnsi="宋体"/>
            <w:sz w:val="24"/>
            <w:szCs w:val="24"/>
          </w:rPr>
          <w:t>6</w:t>
        </w:r>
        <w:r w:rsidRPr="006815B3">
          <w:rPr>
            <w:rFonts w:ascii="宋体" w:eastAsia="宋体" w:hAnsi="宋体" w:hint="eastAsia"/>
            <w:sz w:val="24"/>
            <w:szCs w:val="24"/>
          </w:rPr>
          <w:t>月</w:t>
        </w:r>
        <w:r w:rsidRPr="006815B3">
          <w:rPr>
            <w:rFonts w:ascii="宋体" w:eastAsia="宋体" w:hAnsi="宋体"/>
            <w:sz w:val="24"/>
            <w:szCs w:val="24"/>
          </w:rPr>
          <w:t>13</w:t>
        </w:r>
        <w:r w:rsidRPr="006815B3">
          <w:rPr>
            <w:rFonts w:ascii="宋体" w:eastAsia="宋体" w:hAnsi="宋体" w:hint="eastAsia"/>
            <w:sz w:val="24"/>
            <w:szCs w:val="24"/>
          </w:rPr>
          <w:t>日</w:t>
        </w:r>
      </w:smartTag>
    </w:p>
    <w:p w:rsidR="001151D4" w:rsidRPr="00483D10" w:rsidRDefault="001151D4" w:rsidP="006815B3">
      <w:pPr>
        <w:adjustRightInd/>
        <w:snapToGrid/>
        <w:spacing w:after="0" w:line="560" w:lineRule="atLeast"/>
        <w:jc w:val="both"/>
        <w:rPr>
          <w:rFonts w:ascii="黑体" w:eastAsia="黑体" w:hAnsi="黑体"/>
          <w:sz w:val="32"/>
          <w:szCs w:val="32"/>
        </w:rPr>
      </w:pPr>
    </w:p>
    <w:sectPr w:rsidR="001151D4" w:rsidRPr="00483D10" w:rsidSect="0030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D4" w:rsidRDefault="001151D4" w:rsidP="008357B6">
      <w:pPr>
        <w:spacing w:after="0"/>
      </w:pPr>
      <w:r>
        <w:separator/>
      </w:r>
    </w:p>
  </w:endnote>
  <w:endnote w:type="continuationSeparator" w:id="0">
    <w:p w:rsidR="001151D4" w:rsidRDefault="001151D4" w:rsidP="008357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D4" w:rsidRDefault="001151D4" w:rsidP="008357B6">
      <w:pPr>
        <w:spacing w:after="0"/>
      </w:pPr>
      <w:r>
        <w:separator/>
      </w:r>
    </w:p>
  </w:footnote>
  <w:footnote w:type="continuationSeparator" w:id="0">
    <w:p w:rsidR="001151D4" w:rsidRDefault="001151D4" w:rsidP="008357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E98"/>
    <w:rsid w:val="00005E98"/>
    <w:rsid w:val="000853B2"/>
    <w:rsid w:val="000A2E62"/>
    <w:rsid w:val="000A4D76"/>
    <w:rsid w:val="000B1F07"/>
    <w:rsid w:val="000D293A"/>
    <w:rsid w:val="00101437"/>
    <w:rsid w:val="001151D4"/>
    <w:rsid w:val="0019797F"/>
    <w:rsid w:val="001D6F14"/>
    <w:rsid w:val="00262BF5"/>
    <w:rsid w:val="00266284"/>
    <w:rsid w:val="002931C5"/>
    <w:rsid w:val="002A082D"/>
    <w:rsid w:val="00300F03"/>
    <w:rsid w:val="003062C0"/>
    <w:rsid w:val="003434E5"/>
    <w:rsid w:val="003A1BDD"/>
    <w:rsid w:val="003F3DAF"/>
    <w:rsid w:val="00442D12"/>
    <w:rsid w:val="0044498D"/>
    <w:rsid w:val="00457657"/>
    <w:rsid w:val="00481FE5"/>
    <w:rsid w:val="00483D10"/>
    <w:rsid w:val="004953D4"/>
    <w:rsid w:val="00512B87"/>
    <w:rsid w:val="00524096"/>
    <w:rsid w:val="00540DCE"/>
    <w:rsid w:val="005656C1"/>
    <w:rsid w:val="00567B56"/>
    <w:rsid w:val="005C2852"/>
    <w:rsid w:val="005F4E8C"/>
    <w:rsid w:val="006151D3"/>
    <w:rsid w:val="006815B3"/>
    <w:rsid w:val="0070368B"/>
    <w:rsid w:val="007C0CA3"/>
    <w:rsid w:val="007C30BB"/>
    <w:rsid w:val="007F005A"/>
    <w:rsid w:val="007F5928"/>
    <w:rsid w:val="00803A6D"/>
    <w:rsid w:val="00804FE9"/>
    <w:rsid w:val="008357B6"/>
    <w:rsid w:val="00884A4E"/>
    <w:rsid w:val="0089054A"/>
    <w:rsid w:val="00890B18"/>
    <w:rsid w:val="0089465A"/>
    <w:rsid w:val="008B26F7"/>
    <w:rsid w:val="008B2CAD"/>
    <w:rsid w:val="008D45F7"/>
    <w:rsid w:val="008F63F0"/>
    <w:rsid w:val="009252B4"/>
    <w:rsid w:val="009258FA"/>
    <w:rsid w:val="00996B65"/>
    <w:rsid w:val="009A6D69"/>
    <w:rsid w:val="009B7EF1"/>
    <w:rsid w:val="009C6312"/>
    <w:rsid w:val="009D3941"/>
    <w:rsid w:val="00A43C53"/>
    <w:rsid w:val="00A444CE"/>
    <w:rsid w:val="00A86B95"/>
    <w:rsid w:val="00AA19D4"/>
    <w:rsid w:val="00AA5D2B"/>
    <w:rsid w:val="00AB4287"/>
    <w:rsid w:val="00AC244A"/>
    <w:rsid w:val="00B22F11"/>
    <w:rsid w:val="00B641F9"/>
    <w:rsid w:val="00BB6641"/>
    <w:rsid w:val="00BC2172"/>
    <w:rsid w:val="00BC5F91"/>
    <w:rsid w:val="00C069F6"/>
    <w:rsid w:val="00CA50FD"/>
    <w:rsid w:val="00CA7DBB"/>
    <w:rsid w:val="00D40323"/>
    <w:rsid w:val="00D510BE"/>
    <w:rsid w:val="00D93196"/>
    <w:rsid w:val="00D9615E"/>
    <w:rsid w:val="00DD7D83"/>
    <w:rsid w:val="00DE018D"/>
    <w:rsid w:val="00E21B48"/>
    <w:rsid w:val="00E46E51"/>
    <w:rsid w:val="00E92E7E"/>
    <w:rsid w:val="00F96A98"/>
    <w:rsid w:val="00FA7AB0"/>
    <w:rsid w:val="00FE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B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7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57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357B6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57B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D6F1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D6F14"/>
    <w:rPr>
      <w:rFonts w:ascii="Tahoma" w:eastAsia="微软雅黑" w:hAnsi="Tahoma" w:cs="Times New Roman"/>
      <w:kern w:val="0"/>
      <w:sz w:val="22"/>
    </w:rPr>
  </w:style>
  <w:style w:type="character" w:styleId="Strong">
    <w:name w:val="Strong"/>
    <w:basedOn w:val="DefaultParagraphFont"/>
    <w:uiPriority w:val="99"/>
    <w:qFormat/>
    <w:rsid w:val="001D6F1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6F14"/>
    <w:rPr>
      <w:rFonts w:cs="Times New Roman"/>
    </w:rPr>
  </w:style>
  <w:style w:type="paragraph" w:styleId="NormalWeb">
    <w:name w:val="Normal (Web)"/>
    <w:basedOn w:val="Normal"/>
    <w:uiPriority w:val="99"/>
    <w:rsid w:val="001D6F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449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22F1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F11"/>
    <w:rPr>
      <w:rFonts w:ascii="Tahoma" w:eastAsia="微软雅黑" w:hAnsi="Tahoma" w:cs="Times New Roman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7C0CA3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7C0CA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0CA3"/>
    <w:rPr>
      <w:rFonts w:ascii="Tahoma" w:eastAsia="微软雅黑" w:hAnsi="Tahoma" w:cs="Times New Roman"/>
      <w:kern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CA3"/>
    <w:rPr>
      <w:b/>
      <w:bCs/>
    </w:rPr>
  </w:style>
  <w:style w:type="paragraph" w:styleId="NoSpacing">
    <w:name w:val="No Spacing"/>
    <w:uiPriority w:val="99"/>
    <w:qFormat/>
    <w:rsid w:val="00483D10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2133</TotalTime>
  <Pages>2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105</cp:revision>
  <cp:lastPrinted>2016-06-12T00:15:00Z</cp:lastPrinted>
  <dcterms:created xsi:type="dcterms:W3CDTF">2016-06-01T03:43:00Z</dcterms:created>
  <dcterms:modified xsi:type="dcterms:W3CDTF">2016-06-13T06:45:00Z</dcterms:modified>
</cp:coreProperties>
</file>