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E9" w:rsidRPr="004A5B5E" w:rsidRDefault="00BA1872" w:rsidP="00D006AA">
      <w:pPr>
        <w:pStyle w:val="a5"/>
        <w:jc w:val="center"/>
        <w:rPr>
          <w:rStyle w:val="titleshowpage1"/>
          <w:sz w:val="28"/>
          <w:szCs w:val="28"/>
        </w:rPr>
      </w:pPr>
      <w:r w:rsidRPr="004A5B5E">
        <w:rPr>
          <w:rStyle w:val="titleshowpage1"/>
          <w:rFonts w:hint="eastAsia"/>
          <w:sz w:val="28"/>
          <w:szCs w:val="28"/>
        </w:rPr>
        <w:t>关于做好</w:t>
      </w:r>
      <w:r w:rsidRPr="004A5B5E">
        <w:rPr>
          <w:rStyle w:val="titleshowpage1"/>
          <w:rFonts w:hint="eastAsia"/>
          <w:sz w:val="28"/>
          <w:szCs w:val="28"/>
        </w:rPr>
        <w:t>201</w:t>
      </w:r>
      <w:r w:rsidR="0032691F" w:rsidRPr="004A5B5E">
        <w:rPr>
          <w:rStyle w:val="titleshowpage1"/>
          <w:sz w:val="28"/>
          <w:szCs w:val="28"/>
        </w:rPr>
        <w:t>7</w:t>
      </w:r>
      <w:r w:rsidRPr="004A5B5E">
        <w:rPr>
          <w:rStyle w:val="titleshowpage1"/>
          <w:rFonts w:hint="eastAsia"/>
          <w:sz w:val="28"/>
          <w:szCs w:val="28"/>
        </w:rPr>
        <w:t>届本科生毕业论文（设计）工作的通知</w:t>
      </w:r>
    </w:p>
    <w:p w:rsidR="00D006AA" w:rsidRDefault="00D006AA" w:rsidP="00D006AA">
      <w:pPr>
        <w:pStyle w:val="a5"/>
        <w:rPr>
          <w:rStyle w:val="titleshowpage1"/>
        </w:rPr>
      </w:pPr>
    </w:p>
    <w:p w:rsidR="00D006AA" w:rsidRDefault="00D006AA" w:rsidP="00D006AA">
      <w:pPr>
        <w:pStyle w:val="a5"/>
        <w:rPr>
          <w:rStyle w:val="titleshowpage1"/>
        </w:rPr>
      </w:pPr>
    </w:p>
    <w:p w:rsidR="00D006AA" w:rsidRPr="004A5B5E" w:rsidRDefault="00D006AA" w:rsidP="004A5B5E">
      <w:pPr>
        <w:pStyle w:val="a5"/>
        <w:spacing w:line="360" w:lineRule="auto"/>
        <w:rPr>
          <w:rFonts w:asciiTheme="minorEastAsia" w:hAnsiTheme="minorEastAsia" w:cs="宋体"/>
          <w:kern w:val="0"/>
          <w:sz w:val="24"/>
          <w:szCs w:val="24"/>
        </w:rPr>
      </w:pPr>
      <w:r w:rsidRPr="004A5B5E">
        <w:rPr>
          <w:rFonts w:asciiTheme="minorEastAsia" w:hAnsiTheme="minorEastAsia" w:cs="宋体" w:hint="eastAsia"/>
          <w:kern w:val="0"/>
          <w:sz w:val="24"/>
          <w:szCs w:val="24"/>
        </w:rPr>
        <w:t>各学院（部）：</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根据《广西师范大学本科生毕业论文（设计）工作管理规定（2016年</w:t>
      </w:r>
      <w:r w:rsidRPr="004A5B5E">
        <w:rPr>
          <w:rFonts w:asciiTheme="minorEastAsia" w:hAnsiTheme="minorEastAsia" w:cs="宋体"/>
          <w:kern w:val="0"/>
          <w:sz w:val="24"/>
          <w:szCs w:val="24"/>
        </w:rPr>
        <w:t>修订</w:t>
      </w:r>
      <w:r w:rsidRPr="004A5B5E">
        <w:rPr>
          <w:rFonts w:asciiTheme="minorEastAsia" w:hAnsiTheme="minorEastAsia" w:cs="宋体" w:hint="eastAsia"/>
          <w:kern w:val="0"/>
          <w:sz w:val="24"/>
          <w:szCs w:val="24"/>
        </w:rPr>
        <w:t>）》（师政教学〔20</w:t>
      </w:r>
      <w:r w:rsidRPr="004A5B5E">
        <w:rPr>
          <w:rFonts w:asciiTheme="minorEastAsia" w:hAnsiTheme="minorEastAsia" w:cs="宋体"/>
          <w:kern w:val="0"/>
          <w:sz w:val="24"/>
          <w:szCs w:val="24"/>
        </w:rPr>
        <w:t>16</w:t>
      </w:r>
      <w:r w:rsidRPr="004A5B5E">
        <w:rPr>
          <w:rFonts w:asciiTheme="minorEastAsia" w:hAnsiTheme="minorEastAsia" w:cs="宋体" w:hint="eastAsia"/>
          <w:kern w:val="0"/>
          <w:sz w:val="24"/>
          <w:szCs w:val="24"/>
        </w:rPr>
        <w:t>〕</w:t>
      </w:r>
      <w:r w:rsidRPr="004A5B5E">
        <w:rPr>
          <w:rFonts w:asciiTheme="minorEastAsia" w:hAnsiTheme="minorEastAsia" w:cs="宋体"/>
          <w:kern w:val="0"/>
          <w:sz w:val="24"/>
          <w:szCs w:val="24"/>
        </w:rPr>
        <w:t>209</w:t>
      </w:r>
      <w:r w:rsidRPr="004A5B5E">
        <w:rPr>
          <w:rFonts w:asciiTheme="minorEastAsia" w:hAnsiTheme="minorEastAsia" w:cs="宋体" w:hint="eastAsia"/>
          <w:kern w:val="0"/>
          <w:sz w:val="24"/>
          <w:szCs w:val="24"/>
        </w:rPr>
        <w:t>号）的文件精神，现将201</w:t>
      </w:r>
      <w:r w:rsidR="000009A0" w:rsidRPr="004A5B5E">
        <w:rPr>
          <w:rFonts w:asciiTheme="minorEastAsia" w:hAnsiTheme="minorEastAsia" w:cs="宋体"/>
          <w:kern w:val="0"/>
          <w:sz w:val="24"/>
          <w:szCs w:val="24"/>
        </w:rPr>
        <w:t>7</w:t>
      </w:r>
      <w:r w:rsidRPr="004A5B5E">
        <w:rPr>
          <w:rFonts w:asciiTheme="minorEastAsia" w:hAnsiTheme="minorEastAsia" w:cs="宋体" w:hint="eastAsia"/>
          <w:kern w:val="0"/>
          <w:sz w:val="24"/>
          <w:szCs w:val="24"/>
        </w:rPr>
        <w:t>届本科生毕业论文（设计）的有关工作通知如下。请结合本学院</w:t>
      </w:r>
      <w:r w:rsidR="00416BD3" w:rsidRPr="004A5B5E">
        <w:rPr>
          <w:rFonts w:asciiTheme="minorEastAsia" w:hAnsiTheme="minorEastAsia" w:cs="宋体" w:hint="eastAsia"/>
          <w:kern w:val="0"/>
          <w:sz w:val="24"/>
          <w:szCs w:val="24"/>
        </w:rPr>
        <w:t>（部）</w:t>
      </w:r>
      <w:r w:rsidRPr="004A5B5E">
        <w:rPr>
          <w:rFonts w:asciiTheme="minorEastAsia" w:hAnsiTheme="minorEastAsia" w:cs="宋体" w:hint="eastAsia"/>
          <w:kern w:val="0"/>
          <w:sz w:val="24"/>
          <w:szCs w:val="24"/>
        </w:rPr>
        <w:t>实际情况和我校对学生毕业论文（设计）管理的基本要求，进一步加强和规范本科生毕业论文（设计）工作，全面提高我校本科生毕业论文（设计）的质量和水平。</w:t>
      </w:r>
    </w:p>
    <w:p w:rsidR="00D006AA" w:rsidRPr="004A5B5E" w:rsidRDefault="00D006AA" w:rsidP="004A5B5E">
      <w:pPr>
        <w:pStyle w:val="a5"/>
        <w:spacing w:line="360" w:lineRule="auto"/>
        <w:ind w:firstLineChars="200" w:firstLine="482"/>
        <w:rPr>
          <w:rFonts w:asciiTheme="minorEastAsia" w:hAnsiTheme="minorEastAsia" w:cs="宋体"/>
          <w:b/>
          <w:kern w:val="0"/>
          <w:sz w:val="24"/>
          <w:szCs w:val="24"/>
        </w:rPr>
      </w:pPr>
      <w:r w:rsidRPr="004A5B5E">
        <w:rPr>
          <w:rFonts w:asciiTheme="minorEastAsia" w:hAnsiTheme="minorEastAsia" w:cs="宋体" w:hint="eastAsia"/>
          <w:b/>
          <w:kern w:val="0"/>
          <w:sz w:val="24"/>
          <w:szCs w:val="24"/>
        </w:rPr>
        <w:t>一、组织领导</w:t>
      </w:r>
    </w:p>
    <w:p w:rsid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（一）成立学院本科生毕业论文（设计）</w:t>
      </w:r>
      <w:r w:rsidR="001864A7">
        <w:rPr>
          <w:rFonts w:asciiTheme="minorEastAsia" w:hAnsiTheme="minorEastAsia" w:cs="宋体" w:hint="eastAsia"/>
          <w:kern w:val="0"/>
          <w:sz w:val="24"/>
          <w:szCs w:val="24"/>
        </w:rPr>
        <w:t>工作</w:t>
      </w:r>
      <w:r w:rsidRPr="004A5B5E">
        <w:rPr>
          <w:rFonts w:asciiTheme="minorEastAsia" w:hAnsiTheme="minorEastAsia" w:cs="宋体" w:hint="eastAsia"/>
          <w:kern w:val="0"/>
          <w:sz w:val="24"/>
          <w:szCs w:val="24"/>
        </w:rPr>
        <w:t>领导小组，组织和</w:t>
      </w:r>
      <w:r w:rsidR="001864A7">
        <w:rPr>
          <w:rFonts w:asciiTheme="minorEastAsia" w:hAnsiTheme="minorEastAsia" w:cs="宋体" w:hint="eastAsia"/>
          <w:kern w:val="0"/>
          <w:sz w:val="24"/>
          <w:szCs w:val="24"/>
        </w:rPr>
        <w:t>管理</w:t>
      </w:r>
      <w:r w:rsidRPr="004A5B5E">
        <w:rPr>
          <w:rFonts w:asciiTheme="minorEastAsia" w:hAnsiTheme="minorEastAsia" w:cs="宋体" w:hint="eastAsia"/>
          <w:kern w:val="0"/>
          <w:sz w:val="24"/>
          <w:szCs w:val="24"/>
        </w:rPr>
        <w:t>本学院毕业论文（设计）工作。</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（二）各学院分管教学的副院长负责本学院毕业论文（设计）工作计划的审定、开题指导、时间安排、指导教师及评阅人的配备、过程检查、论文答辩与成绩评定、优秀毕业论文（设计）推荐、</w:t>
      </w:r>
      <w:bookmarkStart w:id="0" w:name="_GoBack"/>
      <w:bookmarkEnd w:id="0"/>
      <w:r w:rsidRPr="004A5B5E">
        <w:rPr>
          <w:rFonts w:asciiTheme="minorEastAsia" w:hAnsiTheme="minorEastAsia" w:cs="宋体" w:hint="eastAsia"/>
          <w:kern w:val="0"/>
          <w:sz w:val="24"/>
          <w:szCs w:val="24"/>
        </w:rPr>
        <w:t>上报有关材料等工作的组织和安排。</w:t>
      </w:r>
    </w:p>
    <w:p w:rsidR="00D006AA" w:rsidRPr="004A5B5E" w:rsidRDefault="00D006AA" w:rsidP="004A5B5E">
      <w:pPr>
        <w:pStyle w:val="a5"/>
        <w:spacing w:line="360" w:lineRule="auto"/>
        <w:ind w:firstLineChars="200" w:firstLine="482"/>
        <w:rPr>
          <w:rFonts w:asciiTheme="minorEastAsia" w:hAnsiTheme="minorEastAsia" w:cs="宋体"/>
          <w:b/>
          <w:kern w:val="0"/>
          <w:sz w:val="24"/>
          <w:szCs w:val="24"/>
        </w:rPr>
      </w:pPr>
      <w:r w:rsidRPr="004A5B5E">
        <w:rPr>
          <w:rFonts w:asciiTheme="minorEastAsia" w:hAnsiTheme="minorEastAsia" w:cs="宋体" w:hint="eastAsia"/>
          <w:b/>
          <w:kern w:val="0"/>
          <w:sz w:val="24"/>
          <w:szCs w:val="24"/>
        </w:rPr>
        <w:t xml:space="preserve">二、时间安排 </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（一）201</w:t>
      </w:r>
      <w:r w:rsidR="00B93E56" w:rsidRPr="004A5B5E">
        <w:rPr>
          <w:rFonts w:asciiTheme="minorEastAsia" w:hAnsiTheme="minorEastAsia" w:cs="宋体"/>
          <w:kern w:val="0"/>
          <w:sz w:val="24"/>
          <w:szCs w:val="24"/>
        </w:rPr>
        <w:t>6</w:t>
      </w:r>
      <w:r w:rsidRPr="004A5B5E">
        <w:rPr>
          <w:rFonts w:asciiTheme="minorEastAsia" w:hAnsiTheme="minorEastAsia" w:cs="宋体" w:hint="eastAsia"/>
          <w:kern w:val="0"/>
          <w:sz w:val="24"/>
          <w:szCs w:val="24"/>
        </w:rPr>
        <w:t>年11月上旬完成毕业论文（设计）题目审批工作，并向学生公布。</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（二）201</w:t>
      </w:r>
      <w:r w:rsidR="00B93E56" w:rsidRPr="004A5B5E">
        <w:rPr>
          <w:rFonts w:asciiTheme="minorEastAsia" w:hAnsiTheme="minorEastAsia" w:cs="宋体"/>
          <w:kern w:val="0"/>
          <w:sz w:val="24"/>
          <w:szCs w:val="24"/>
        </w:rPr>
        <w:t>6</w:t>
      </w:r>
      <w:r w:rsidRPr="004A5B5E">
        <w:rPr>
          <w:rFonts w:asciiTheme="minorEastAsia" w:hAnsiTheme="minorEastAsia" w:cs="宋体" w:hint="eastAsia"/>
          <w:kern w:val="0"/>
          <w:sz w:val="24"/>
          <w:szCs w:val="24"/>
        </w:rPr>
        <w:t>年11月中旬完成学生选题与指导教师的配备工作，并由指导教师向学生下达毕业论文（设计）任务。</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（三）201</w:t>
      </w:r>
      <w:r w:rsidR="00B93E56" w:rsidRPr="004A5B5E">
        <w:rPr>
          <w:rFonts w:asciiTheme="minorEastAsia" w:hAnsiTheme="minorEastAsia" w:cs="宋体"/>
          <w:kern w:val="0"/>
          <w:sz w:val="24"/>
          <w:szCs w:val="24"/>
        </w:rPr>
        <w:t>6</w:t>
      </w:r>
      <w:r w:rsidRPr="004A5B5E">
        <w:rPr>
          <w:rFonts w:asciiTheme="minorEastAsia" w:hAnsiTheme="minorEastAsia" w:cs="宋体" w:hint="eastAsia"/>
          <w:kern w:val="0"/>
          <w:sz w:val="24"/>
          <w:szCs w:val="24"/>
        </w:rPr>
        <w:t>年12月中旬</w:t>
      </w:r>
      <w:r w:rsidR="001864A7">
        <w:rPr>
          <w:rFonts w:asciiTheme="minorEastAsia" w:hAnsiTheme="minorEastAsia" w:cs="宋体" w:hint="eastAsia"/>
          <w:kern w:val="0"/>
          <w:sz w:val="24"/>
          <w:szCs w:val="24"/>
        </w:rPr>
        <w:t>开展论文开题工作</w:t>
      </w:r>
      <w:r w:rsidRPr="004A5B5E">
        <w:rPr>
          <w:rFonts w:asciiTheme="minorEastAsia" w:hAnsiTheme="minorEastAsia" w:cs="宋体" w:hint="eastAsia"/>
          <w:kern w:val="0"/>
          <w:sz w:val="24"/>
          <w:szCs w:val="24"/>
        </w:rPr>
        <w:t>。</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（四）201</w:t>
      </w:r>
      <w:r w:rsidR="00B93E56" w:rsidRPr="004A5B5E">
        <w:rPr>
          <w:rFonts w:asciiTheme="minorEastAsia" w:hAnsiTheme="minorEastAsia" w:cs="宋体"/>
          <w:kern w:val="0"/>
          <w:sz w:val="24"/>
          <w:szCs w:val="24"/>
        </w:rPr>
        <w:t>7</w:t>
      </w:r>
      <w:r w:rsidRPr="004A5B5E">
        <w:rPr>
          <w:rFonts w:asciiTheme="minorEastAsia" w:hAnsiTheme="minorEastAsia" w:cs="宋体" w:hint="eastAsia"/>
          <w:kern w:val="0"/>
          <w:sz w:val="24"/>
          <w:szCs w:val="24"/>
        </w:rPr>
        <w:t>年3月上旬完成毕业论文中期检查工作。</w:t>
      </w:r>
    </w:p>
    <w:p w:rsidR="00D006AA" w:rsidRPr="004A5B5E" w:rsidRDefault="00D006AA" w:rsidP="004A5B5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（五）201</w:t>
      </w:r>
      <w:r w:rsidR="00B93E56" w:rsidRPr="004A5B5E">
        <w:rPr>
          <w:rFonts w:asciiTheme="minorEastAsia" w:hAnsiTheme="minorEastAsia" w:cs="宋体"/>
          <w:kern w:val="0"/>
          <w:sz w:val="24"/>
          <w:szCs w:val="24"/>
        </w:rPr>
        <w:t>7</w:t>
      </w:r>
      <w:r w:rsidRPr="004A5B5E">
        <w:rPr>
          <w:rFonts w:asciiTheme="minorEastAsia" w:hAnsiTheme="minorEastAsia" w:cs="宋体" w:hint="eastAsia"/>
          <w:kern w:val="0"/>
          <w:sz w:val="24"/>
          <w:szCs w:val="24"/>
        </w:rPr>
        <w:t>年5月上旬完成论文答辩及成绩上报工作。</w:t>
      </w:r>
    </w:p>
    <w:p w:rsidR="00D006AA" w:rsidRPr="004A5B5E" w:rsidRDefault="00D006AA" w:rsidP="00E63F8F">
      <w:pPr>
        <w:pStyle w:val="a5"/>
        <w:spacing w:line="360" w:lineRule="auto"/>
        <w:ind w:firstLineChars="200" w:firstLine="482"/>
        <w:rPr>
          <w:rFonts w:asciiTheme="minorEastAsia" w:hAnsiTheme="minorEastAsia" w:cs="宋体"/>
          <w:b/>
          <w:kern w:val="0"/>
          <w:sz w:val="24"/>
          <w:szCs w:val="24"/>
        </w:rPr>
      </w:pPr>
      <w:r w:rsidRPr="004A5B5E">
        <w:rPr>
          <w:rFonts w:asciiTheme="minorEastAsia" w:hAnsiTheme="minorEastAsia" w:cs="宋体" w:hint="eastAsia"/>
          <w:b/>
          <w:kern w:val="0"/>
          <w:sz w:val="24"/>
          <w:szCs w:val="24"/>
        </w:rPr>
        <w:t xml:space="preserve">三、毕业论文（设计）的选题 </w:t>
      </w:r>
    </w:p>
    <w:p w:rsidR="00D006AA" w:rsidRPr="004A5B5E" w:rsidRDefault="00D006AA" w:rsidP="00E63F8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（一）毕业论文（设计）的选题要紧密结合本学科专业的教学科研和社会发展实际，符合专业培养目标的要求。</w:t>
      </w:r>
    </w:p>
    <w:p w:rsidR="00D006AA" w:rsidRPr="004A5B5E" w:rsidRDefault="00D006AA" w:rsidP="00E63F8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毕业论文（设计）一般为一人一题，严格控制与往年的重复率。若课题需要两人或两人以上合作完成，须经指导教师提出，学院分管教学副院长批准，且每位学生独立承担其中的一部分工作，并独立完成各自的毕业论文（设计）。</w:t>
      </w:r>
    </w:p>
    <w:p w:rsidR="00D006AA" w:rsidRPr="004A5B5E" w:rsidRDefault="00D006AA" w:rsidP="00E63F8F">
      <w:pPr>
        <w:pStyle w:val="a5"/>
        <w:spacing w:line="360" w:lineRule="auto"/>
        <w:ind w:firstLineChars="200" w:firstLine="482"/>
        <w:rPr>
          <w:rFonts w:asciiTheme="minorEastAsia" w:hAnsiTheme="minorEastAsia" w:cs="宋体"/>
          <w:b/>
          <w:kern w:val="0"/>
          <w:sz w:val="24"/>
          <w:szCs w:val="24"/>
        </w:rPr>
      </w:pPr>
      <w:r w:rsidRPr="004A5B5E">
        <w:rPr>
          <w:rFonts w:asciiTheme="minorEastAsia" w:hAnsiTheme="minorEastAsia" w:cs="宋体" w:hint="eastAsia"/>
          <w:b/>
          <w:kern w:val="0"/>
          <w:sz w:val="24"/>
          <w:szCs w:val="24"/>
        </w:rPr>
        <w:t xml:space="preserve">四、毕业论文（设计）的指导 </w:t>
      </w:r>
    </w:p>
    <w:p w:rsidR="00D006AA" w:rsidRPr="004A5B5E" w:rsidRDefault="00D006AA" w:rsidP="00E63F8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lastRenderedPageBreak/>
        <w:t>（一）指导教师应由具备中级及以上职称的教师担任，初级专业技术职务人员不能单独指导毕业论文（设计）。指导教师由学院审定后，报教务处备案。</w:t>
      </w:r>
    </w:p>
    <w:p w:rsidR="00D006AA" w:rsidRPr="004A5B5E" w:rsidRDefault="00D006AA" w:rsidP="00E63F8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（二）为保证毕业论文（设计）指导质量，原则上理工类专业每位指导教师指导的学生论文（设计）数不能超过6篇，人文社科类专业不能超过8篇。</w:t>
      </w:r>
    </w:p>
    <w:p w:rsidR="00D006AA" w:rsidRPr="004A5B5E" w:rsidRDefault="00D006AA" w:rsidP="00E63F8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指导教师的职责：指导学生选题、撰写开题报告；指导学生制订毕业论文（设计）工作计划和写作提纲；指导学生收集、查阅文献资料，进行调查研究和科学实验；检查进度和计划执行情况；审查论文初稿，指导修改定稿；评阅论文，写出评语；参加论文答辩工作。</w:t>
      </w:r>
    </w:p>
    <w:p w:rsidR="00D006AA" w:rsidRPr="00E63F8F" w:rsidRDefault="00D006AA" w:rsidP="00E63F8F">
      <w:pPr>
        <w:pStyle w:val="a5"/>
        <w:spacing w:line="360" w:lineRule="auto"/>
        <w:ind w:firstLineChars="200" w:firstLine="482"/>
        <w:rPr>
          <w:rFonts w:asciiTheme="minorEastAsia" w:hAnsiTheme="minorEastAsia" w:cs="宋体"/>
          <w:b/>
          <w:kern w:val="0"/>
          <w:sz w:val="24"/>
          <w:szCs w:val="24"/>
        </w:rPr>
      </w:pPr>
      <w:r w:rsidRPr="00E63F8F">
        <w:rPr>
          <w:rFonts w:asciiTheme="minorEastAsia" w:hAnsiTheme="minorEastAsia" w:cs="宋体" w:hint="eastAsia"/>
          <w:b/>
          <w:kern w:val="0"/>
          <w:sz w:val="24"/>
          <w:szCs w:val="24"/>
        </w:rPr>
        <w:t xml:space="preserve">五、毕业论文（设计）的答辩与成绩评定 </w:t>
      </w:r>
    </w:p>
    <w:p w:rsidR="00D006AA" w:rsidRPr="004A5B5E" w:rsidRDefault="00D006AA" w:rsidP="004A5B5E">
      <w:pPr>
        <w:pStyle w:val="a5"/>
        <w:spacing w:line="360" w:lineRule="auto"/>
        <w:rPr>
          <w:rFonts w:asciiTheme="minorEastAsia" w:hAnsiTheme="minorEastAsia" w:cs="宋体"/>
          <w:kern w:val="0"/>
          <w:sz w:val="24"/>
          <w:szCs w:val="24"/>
        </w:rPr>
      </w:pPr>
      <w:r w:rsidRPr="004A5B5E">
        <w:rPr>
          <w:rFonts w:asciiTheme="minorEastAsia" w:hAnsiTheme="minorEastAsia" w:cs="宋体" w:hint="eastAsia"/>
          <w:kern w:val="0"/>
          <w:sz w:val="24"/>
          <w:szCs w:val="24"/>
        </w:rPr>
        <w:t>参照</w:t>
      </w:r>
      <w:r w:rsidR="0023610C" w:rsidRPr="004A5B5E">
        <w:rPr>
          <w:rFonts w:asciiTheme="minorEastAsia" w:hAnsiTheme="minorEastAsia" w:cs="宋体" w:hint="eastAsia"/>
          <w:kern w:val="0"/>
          <w:sz w:val="24"/>
          <w:szCs w:val="24"/>
        </w:rPr>
        <w:t>《广西师范大学本科生毕业论文（设计）工作管理规定（2016年</w:t>
      </w:r>
      <w:r w:rsidR="0023610C" w:rsidRPr="004A5B5E">
        <w:rPr>
          <w:rFonts w:asciiTheme="minorEastAsia" w:hAnsiTheme="minorEastAsia" w:cs="宋体"/>
          <w:kern w:val="0"/>
          <w:sz w:val="24"/>
          <w:szCs w:val="24"/>
        </w:rPr>
        <w:t>修订</w:t>
      </w:r>
      <w:r w:rsidR="0023610C" w:rsidRPr="004A5B5E">
        <w:rPr>
          <w:rFonts w:asciiTheme="minorEastAsia" w:hAnsiTheme="minorEastAsia" w:cs="宋体" w:hint="eastAsia"/>
          <w:kern w:val="0"/>
          <w:sz w:val="24"/>
          <w:szCs w:val="24"/>
        </w:rPr>
        <w:t>）》（师政教学〔20</w:t>
      </w:r>
      <w:r w:rsidR="0023610C" w:rsidRPr="004A5B5E">
        <w:rPr>
          <w:rFonts w:asciiTheme="minorEastAsia" w:hAnsiTheme="minorEastAsia" w:cs="宋体"/>
          <w:kern w:val="0"/>
          <w:sz w:val="24"/>
          <w:szCs w:val="24"/>
        </w:rPr>
        <w:t>16</w:t>
      </w:r>
      <w:r w:rsidR="0023610C" w:rsidRPr="004A5B5E">
        <w:rPr>
          <w:rFonts w:asciiTheme="minorEastAsia" w:hAnsiTheme="minorEastAsia" w:cs="宋体" w:hint="eastAsia"/>
          <w:kern w:val="0"/>
          <w:sz w:val="24"/>
          <w:szCs w:val="24"/>
        </w:rPr>
        <w:t>〕</w:t>
      </w:r>
      <w:r w:rsidR="0023610C" w:rsidRPr="004A5B5E">
        <w:rPr>
          <w:rFonts w:asciiTheme="minorEastAsia" w:hAnsiTheme="minorEastAsia" w:cs="宋体"/>
          <w:kern w:val="0"/>
          <w:sz w:val="24"/>
          <w:szCs w:val="24"/>
        </w:rPr>
        <w:t>209</w:t>
      </w:r>
      <w:r w:rsidR="0023610C" w:rsidRPr="004A5B5E">
        <w:rPr>
          <w:rFonts w:asciiTheme="minorEastAsia" w:hAnsiTheme="minorEastAsia" w:cs="宋体" w:hint="eastAsia"/>
          <w:kern w:val="0"/>
          <w:sz w:val="24"/>
          <w:szCs w:val="24"/>
        </w:rPr>
        <w:t>号）</w:t>
      </w:r>
      <w:r w:rsidRPr="004A5B5E">
        <w:rPr>
          <w:rFonts w:asciiTheme="minorEastAsia" w:hAnsiTheme="minorEastAsia" w:cs="宋体" w:hint="eastAsia"/>
          <w:kern w:val="0"/>
          <w:sz w:val="24"/>
          <w:szCs w:val="24"/>
        </w:rPr>
        <w:t>的有关规定。</w:t>
      </w:r>
    </w:p>
    <w:p w:rsidR="00D006AA" w:rsidRPr="00A121E1" w:rsidRDefault="00D006AA" w:rsidP="00A121E1">
      <w:pPr>
        <w:pStyle w:val="a5"/>
        <w:spacing w:line="360" w:lineRule="auto"/>
        <w:ind w:firstLineChars="200" w:firstLine="482"/>
        <w:rPr>
          <w:rFonts w:asciiTheme="minorEastAsia" w:hAnsiTheme="minorEastAsia" w:cs="宋体"/>
          <w:b/>
          <w:kern w:val="0"/>
          <w:sz w:val="24"/>
          <w:szCs w:val="24"/>
        </w:rPr>
      </w:pPr>
      <w:r w:rsidRPr="00A121E1">
        <w:rPr>
          <w:rFonts w:asciiTheme="minorEastAsia" w:hAnsiTheme="minorEastAsia" w:cs="宋体" w:hint="eastAsia"/>
          <w:b/>
          <w:kern w:val="0"/>
          <w:sz w:val="24"/>
          <w:szCs w:val="24"/>
        </w:rPr>
        <w:t xml:space="preserve">六、毕业论文（设计）写作规范要求 </w:t>
      </w:r>
    </w:p>
    <w:p w:rsidR="00D006AA" w:rsidRPr="004A5B5E" w:rsidRDefault="00D006AA" w:rsidP="00017008">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（一）封面：封面要使用学校统一格式。</w:t>
      </w:r>
    </w:p>
    <w:p w:rsidR="00D006AA" w:rsidRPr="004A5B5E" w:rsidRDefault="00D006AA" w:rsidP="00017008">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（二）目录：“目录”两字黑体小二号、居中，“目录”两字间空四格、与正文空一行。各部分名为宋体小四号字，各小部分名间有缩进，正文大纲级别以及目录格式（以文科为例）如下：</w:t>
      </w:r>
    </w:p>
    <w:p w:rsidR="00D006AA" w:rsidRPr="004A5B5E" w:rsidRDefault="00D006AA" w:rsidP="00017008">
      <w:pPr>
        <w:pStyle w:val="a5"/>
        <w:spacing w:line="360" w:lineRule="auto"/>
        <w:ind w:firstLineChars="350" w:firstLine="840"/>
        <w:rPr>
          <w:rFonts w:asciiTheme="minorEastAsia" w:hAnsiTheme="minorEastAsia" w:cs="宋体"/>
          <w:kern w:val="0"/>
          <w:sz w:val="24"/>
          <w:szCs w:val="24"/>
        </w:rPr>
      </w:pPr>
      <w:r w:rsidRPr="004A5B5E">
        <w:rPr>
          <w:rFonts w:asciiTheme="minorEastAsia" w:hAnsiTheme="minorEastAsia" w:cs="宋体" w:hint="eastAsia"/>
          <w:kern w:val="0"/>
          <w:sz w:val="24"/>
          <w:szCs w:val="24"/>
        </w:rPr>
        <w:t>一、XXXXX…………… 1</w:t>
      </w:r>
    </w:p>
    <w:p w:rsidR="00D006AA" w:rsidRPr="004A5B5E" w:rsidRDefault="00D006AA" w:rsidP="00017008">
      <w:pPr>
        <w:pStyle w:val="a5"/>
        <w:spacing w:line="360" w:lineRule="auto"/>
        <w:ind w:firstLineChars="350" w:firstLine="840"/>
        <w:rPr>
          <w:rFonts w:asciiTheme="minorEastAsia" w:hAnsiTheme="minorEastAsia" w:cs="宋体"/>
          <w:kern w:val="0"/>
          <w:sz w:val="24"/>
          <w:szCs w:val="24"/>
        </w:rPr>
      </w:pPr>
      <w:r w:rsidRPr="004A5B5E">
        <w:rPr>
          <w:rFonts w:asciiTheme="minorEastAsia" w:hAnsiTheme="minorEastAsia" w:cs="宋体" w:hint="eastAsia"/>
          <w:kern w:val="0"/>
          <w:sz w:val="24"/>
          <w:szCs w:val="24"/>
        </w:rPr>
        <w:t>二、XXXXX…………… 2</w:t>
      </w:r>
    </w:p>
    <w:p w:rsidR="00D006AA" w:rsidRPr="004A5B5E" w:rsidRDefault="00D006AA" w:rsidP="00017008">
      <w:pPr>
        <w:pStyle w:val="a5"/>
        <w:spacing w:line="360" w:lineRule="auto"/>
        <w:ind w:firstLineChars="300" w:firstLine="720"/>
        <w:rPr>
          <w:rFonts w:asciiTheme="minorEastAsia" w:hAnsiTheme="minorEastAsia" w:cs="宋体"/>
          <w:kern w:val="0"/>
          <w:sz w:val="24"/>
          <w:szCs w:val="24"/>
        </w:rPr>
      </w:pPr>
      <w:r w:rsidRPr="004A5B5E">
        <w:rPr>
          <w:rFonts w:asciiTheme="minorEastAsia" w:hAnsiTheme="minorEastAsia" w:cs="宋体" w:hint="eastAsia"/>
          <w:kern w:val="0"/>
          <w:sz w:val="24"/>
          <w:szCs w:val="24"/>
        </w:rPr>
        <w:t>（一）XXXXX……… 3</w:t>
      </w:r>
    </w:p>
    <w:p w:rsidR="00017008" w:rsidRDefault="00D006AA" w:rsidP="00017008">
      <w:pPr>
        <w:pStyle w:val="a5"/>
        <w:spacing w:line="360" w:lineRule="auto"/>
        <w:ind w:firstLineChars="300" w:firstLine="720"/>
        <w:rPr>
          <w:rFonts w:asciiTheme="minorEastAsia" w:hAnsiTheme="minorEastAsia" w:cs="宋体"/>
          <w:kern w:val="0"/>
          <w:sz w:val="24"/>
          <w:szCs w:val="24"/>
        </w:rPr>
      </w:pPr>
      <w:r w:rsidRPr="004A5B5E">
        <w:rPr>
          <w:rFonts w:asciiTheme="minorEastAsia" w:hAnsiTheme="minorEastAsia" w:cs="宋体" w:hint="eastAsia"/>
          <w:kern w:val="0"/>
          <w:sz w:val="24"/>
          <w:szCs w:val="24"/>
        </w:rPr>
        <w:t xml:space="preserve">（二）XXXXX……… 5     </w:t>
      </w:r>
    </w:p>
    <w:p w:rsidR="00D006AA" w:rsidRPr="004A5B5E" w:rsidRDefault="00D006AA" w:rsidP="00017008">
      <w:pPr>
        <w:pStyle w:val="a5"/>
        <w:spacing w:line="360" w:lineRule="auto"/>
        <w:ind w:firstLineChars="300" w:firstLine="720"/>
        <w:rPr>
          <w:rFonts w:asciiTheme="minorEastAsia" w:hAnsiTheme="minorEastAsia" w:cs="宋体"/>
          <w:kern w:val="0"/>
          <w:sz w:val="24"/>
          <w:szCs w:val="24"/>
        </w:rPr>
      </w:pPr>
      <w:r w:rsidRPr="004A5B5E">
        <w:rPr>
          <w:rFonts w:asciiTheme="minorEastAsia" w:hAnsiTheme="minorEastAsia" w:cs="宋体" w:hint="eastAsia"/>
          <w:kern w:val="0"/>
          <w:sz w:val="24"/>
          <w:szCs w:val="24"/>
        </w:rPr>
        <w:t>（注：XXXXX表示文字，尾部数字为目录索引页目）</w:t>
      </w:r>
    </w:p>
    <w:p w:rsidR="00D006AA" w:rsidRPr="004A5B5E" w:rsidRDefault="00D006AA" w:rsidP="00D2694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（三）题目：题目要对论文的内容有高度的概括性，简明、易读，字数应在20个字以内，论文题目用黑体三号字。</w:t>
      </w:r>
    </w:p>
    <w:p w:rsidR="00D006AA" w:rsidRPr="004A5B5E" w:rsidRDefault="00D006AA" w:rsidP="00D2694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（四）署名：论文署名的顺序为：专业　 学号　 学生姓名　 指导老师姓名，用宋体小四号字。可用以下表示：</w:t>
      </w:r>
    </w:p>
    <w:p w:rsidR="00D006AA" w:rsidRPr="004A5B5E" w:rsidRDefault="00D006AA" w:rsidP="00D2694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专业：XXXXX　 学号：XXXXX</w:t>
      </w:r>
      <w:r w:rsidR="003F7416">
        <w:rPr>
          <w:rFonts w:asciiTheme="minorEastAsia" w:hAnsiTheme="minorEastAsia" w:cs="宋体" w:hint="eastAsia"/>
          <w:kern w:val="0"/>
          <w:sz w:val="24"/>
          <w:szCs w:val="24"/>
        </w:rPr>
        <w:t xml:space="preserve"> </w:t>
      </w:r>
      <w:r w:rsidRPr="004A5B5E">
        <w:rPr>
          <w:rFonts w:asciiTheme="minorEastAsia" w:hAnsiTheme="minorEastAsia" w:cs="宋体" w:hint="eastAsia"/>
          <w:kern w:val="0"/>
          <w:sz w:val="24"/>
          <w:szCs w:val="24"/>
        </w:rPr>
        <w:t xml:space="preserve"> 学生姓名：XXXXX　 指导老师姓名：XXXX</w:t>
      </w:r>
    </w:p>
    <w:p w:rsidR="00D006AA" w:rsidRPr="004A5B5E" w:rsidRDefault="00D006AA" w:rsidP="00D2694E">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（五）内容摘要：中文内容摘要应简要说明毕业论文（设计）所研究的内容、目的、实验方法、主要成果和特色，一般为200－300字，用宋体小四号字，其中“内容摘要”四个字加粗。</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lastRenderedPageBreak/>
        <w:t>（六）关键词：一般为3－6个，用分号隔开，用宋体小四号字，其中“关键词”三个字加粗。</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七）正文：正文要符合一般学术论文的写作规范，具体可以参照《广西师范大学学报》，统一用宋体小四号字，行距为1.5倍。字数一般要求为：理工科不得少于6000字，文科不得少于8000字（其中外语类专业论文字数不得少于6000字）。</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毕业论文内容要理论联系实际，涉及到他人的观点、统计数据或计算公式的要注明出处（引注），涉及计算内容的数据要求准确。标题序号从大到小的顺序文科为：“一、”“（一）”　“1．”　“（1）”　“①”……。 理工科为：“1”“1.1”“1.1.1” ……。</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（八）注释：论文中所引用文献按学术论文规范注明出处，注序要与文中提及的序号一致。注释方法参见参考文献。</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（九）参考文献：论文后要标注参考文献和附录，参考文献按照附件1《参考文献著录格式》排列。</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十）图表、附注、公式：图表、附注、公式一律采用阿拉伯数字连续编号。图序及图名置于图的下方；表序及表名置于表的上方；用宋体五号字。论文中的公式编号，用圆括弧括起写在右边行末，其间不加虚线。</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（十一）英文说明：正文后附英文标题、作者姓名、英文摘要和英文关键词。标题用Times New Roman 三号字体，居中加粗；Abstract，Key words用Times New Roman小四号字体，顶行排列。</w:t>
      </w:r>
    </w:p>
    <w:p w:rsidR="00D006AA" w:rsidRPr="00DF11DF" w:rsidRDefault="00D006AA" w:rsidP="00DF11DF">
      <w:pPr>
        <w:pStyle w:val="a5"/>
        <w:spacing w:line="360" w:lineRule="auto"/>
        <w:ind w:firstLineChars="200" w:firstLine="482"/>
        <w:rPr>
          <w:rFonts w:asciiTheme="minorEastAsia" w:hAnsiTheme="minorEastAsia" w:cs="宋体"/>
          <w:b/>
          <w:kern w:val="0"/>
          <w:sz w:val="24"/>
          <w:szCs w:val="24"/>
        </w:rPr>
      </w:pPr>
      <w:r w:rsidRPr="00DF11DF">
        <w:rPr>
          <w:rFonts w:asciiTheme="minorEastAsia" w:hAnsiTheme="minorEastAsia" w:cs="宋体" w:hint="eastAsia"/>
          <w:b/>
          <w:kern w:val="0"/>
          <w:sz w:val="24"/>
          <w:szCs w:val="24"/>
        </w:rPr>
        <w:t xml:space="preserve">七、优秀毕业论文（设计）的推荐 </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（一）指导教师要认真做好优秀毕业论文（设计）的遴选与推荐工作，为学院向学校推荐优秀毕业论文（设计）提供基础材料。</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（二）各学院对专业答辩小组评定成绩达到优秀的毕业论文（设计）组织二次答辩。二次答辩成绩评定为优秀的可推荐为校级优秀毕业论文（设计）。</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（三）优秀毕业论文（设计）的比例一般不超过论文总数的15%。</w:t>
      </w:r>
    </w:p>
    <w:p w:rsidR="00D006AA" w:rsidRPr="00DF11DF" w:rsidRDefault="00D006AA" w:rsidP="00DF11DF">
      <w:pPr>
        <w:pStyle w:val="a5"/>
        <w:spacing w:line="360" w:lineRule="auto"/>
        <w:ind w:firstLineChars="200" w:firstLine="482"/>
        <w:rPr>
          <w:rFonts w:asciiTheme="minorEastAsia" w:hAnsiTheme="minorEastAsia" w:cs="宋体"/>
          <w:b/>
          <w:kern w:val="0"/>
          <w:sz w:val="24"/>
          <w:szCs w:val="24"/>
        </w:rPr>
      </w:pPr>
      <w:r w:rsidRPr="00DF11DF">
        <w:rPr>
          <w:rFonts w:asciiTheme="minorEastAsia" w:hAnsiTheme="minorEastAsia" w:cs="宋体" w:hint="eastAsia"/>
          <w:b/>
          <w:kern w:val="0"/>
          <w:sz w:val="24"/>
          <w:szCs w:val="24"/>
        </w:rPr>
        <w:t xml:space="preserve">八、毕业论文（设计）抄袭或剽窃行为检测办法 </w:t>
      </w:r>
    </w:p>
    <w:p w:rsidR="00D006AA" w:rsidRPr="004A5B5E" w:rsidRDefault="00D006AA" w:rsidP="00DF11DF">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学校继续使用中国知网“大学生论文抄袭检测系统（PMLC）”对</w:t>
      </w:r>
      <w:r w:rsidR="0079442A" w:rsidRPr="004A5B5E">
        <w:rPr>
          <w:rFonts w:asciiTheme="minorEastAsia" w:hAnsiTheme="minorEastAsia" w:cs="宋体" w:hint="eastAsia"/>
          <w:kern w:val="0"/>
          <w:sz w:val="24"/>
          <w:szCs w:val="24"/>
        </w:rPr>
        <w:t>2017届</w:t>
      </w:r>
      <w:r w:rsidR="0079442A" w:rsidRPr="004A5B5E">
        <w:rPr>
          <w:rFonts w:asciiTheme="minorEastAsia" w:hAnsiTheme="minorEastAsia" w:cs="宋体"/>
          <w:kern w:val="0"/>
          <w:sz w:val="24"/>
          <w:szCs w:val="24"/>
        </w:rPr>
        <w:t>所有</w:t>
      </w:r>
      <w:r w:rsidRPr="004A5B5E">
        <w:rPr>
          <w:rFonts w:asciiTheme="minorEastAsia" w:hAnsiTheme="minorEastAsia" w:cs="宋体" w:hint="eastAsia"/>
          <w:kern w:val="0"/>
          <w:sz w:val="24"/>
          <w:szCs w:val="24"/>
        </w:rPr>
        <w:t>本科生毕业论文（设计）进行检测，具体检测办法如下：</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lastRenderedPageBreak/>
        <w:t>（一）检测对象</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1.已完成毕业论文（设计），拟参加答辩的全日制本科毕业生。</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2.学生答辩完成后学校随机抽查送外校盲评的100篇论文。</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（二）检测时间和检测方式</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 xml:space="preserve">检测时间：学院组织答辩前两周。抽检送校外盲评论文检测时间为学院本科毕业论文答辩完成后。 </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检测方式：学院将拟参加答辩的毕业论文（设计）电子稿以专业为单位收集到学院教学秘书办公室，教务处</w:t>
      </w:r>
      <w:r w:rsidR="00721CFC" w:rsidRPr="004A5B5E">
        <w:rPr>
          <w:rFonts w:asciiTheme="minorEastAsia" w:hAnsiTheme="minorEastAsia" w:cs="宋体" w:hint="eastAsia"/>
          <w:kern w:val="0"/>
          <w:sz w:val="24"/>
          <w:szCs w:val="24"/>
        </w:rPr>
        <w:t>分配检测</w:t>
      </w:r>
      <w:r w:rsidR="000A5364" w:rsidRPr="004A5B5E">
        <w:rPr>
          <w:rFonts w:asciiTheme="minorEastAsia" w:hAnsiTheme="minorEastAsia" w:cs="宋体" w:hint="eastAsia"/>
          <w:kern w:val="0"/>
          <w:sz w:val="24"/>
          <w:szCs w:val="24"/>
        </w:rPr>
        <w:t>子</w:t>
      </w:r>
      <w:r w:rsidR="00721CFC" w:rsidRPr="004A5B5E">
        <w:rPr>
          <w:rFonts w:asciiTheme="minorEastAsia" w:hAnsiTheme="minorEastAsia" w:cs="宋体" w:hint="eastAsia"/>
          <w:kern w:val="0"/>
          <w:sz w:val="24"/>
          <w:szCs w:val="24"/>
        </w:rPr>
        <w:t>账号</w:t>
      </w:r>
      <w:r w:rsidR="00721CFC" w:rsidRPr="004A5B5E">
        <w:rPr>
          <w:rFonts w:asciiTheme="minorEastAsia" w:hAnsiTheme="minorEastAsia" w:cs="宋体"/>
          <w:kern w:val="0"/>
          <w:sz w:val="24"/>
          <w:szCs w:val="24"/>
        </w:rPr>
        <w:t>给教学秘书进行</w:t>
      </w:r>
      <w:r w:rsidR="00721CFC" w:rsidRPr="004A5B5E">
        <w:rPr>
          <w:rFonts w:asciiTheme="minorEastAsia" w:hAnsiTheme="minorEastAsia" w:cs="宋体" w:hint="eastAsia"/>
          <w:kern w:val="0"/>
          <w:sz w:val="24"/>
          <w:szCs w:val="24"/>
        </w:rPr>
        <w:t>检测</w:t>
      </w:r>
      <w:r w:rsidR="00A121E1">
        <w:rPr>
          <w:rFonts w:asciiTheme="minorEastAsia" w:hAnsiTheme="minorEastAsia" w:cs="宋体" w:hint="eastAsia"/>
          <w:kern w:val="0"/>
          <w:sz w:val="24"/>
          <w:szCs w:val="24"/>
        </w:rPr>
        <w:t>，检测完成后上报结果到教务处实践办</w:t>
      </w:r>
      <w:r w:rsidRPr="004A5B5E">
        <w:rPr>
          <w:rFonts w:asciiTheme="minorEastAsia" w:hAnsiTheme="minorEastAsia" w:cs="宋体" w:hint="eastAsia"/>
          <w:kern w:val="0"/>
          <w:sz w:val="24"/>
          <w:szCs w:val="24"/>
        </w:rPr>
        <w:t>。各学院本科毕业论文答辩评审工作完成后，学校随机抽查100篇论文</w:t>
      </w:r>
      <w:r w:rsidR="00657C53">
        <w:rPr>
          <w:rFonts w:asciiTheme="minorEastAsia" w:hAnsiTheme="minorEastAsia" w:cs="宋体" w:hint="eastAsia"/>
          <w:kern w:val="0"/>
          <w:sz w:val="24"/>
          <w:szCs w:val="24"/>
        </w:rPr>
        <w:t>送外校盲评，</w:t>
      </w:r>
      <w:r w:rsidRPr="004A5B5E">
        <w:rPr>
          <w:rFonts w:asciiTheme="minorEastAsia" w:hAnsiTheme="minorEastAsia" w:cs="宋体" w:hint="eastAsia"/>
          <w:kern w:val="0"/>
          <w:sz w:val="24"/>
          <w:szCs w:val="24"/>
        </w:rPr>
        <w:t>送审之前全部进行检测。被检测的论文按“学号</w:t>
      </w:r>
      <w:r w:rsidR="00A61EFA">
        <w:rPr>
          <w:rFonts w:asciiTheme="minorEastAsia" w:hAnsiTheme="minorEastAsia" w:cs="宋体"/>
          <w:kern w:val="0"/>
          <w:sz w:val="24"/>
          <w:szCs w:val="24"/>
        </w:rPr>
        <w:t>-</w:t>
      </w:r>
      <w:r w:rsidRPr="004A5B5E">
        <w:rPr>
          <w:rFonts w:asciiTheme="minorEastAsia" w:hAnsiTheme="minorEastAsia" w:cs="宋体" w:hint="eastAsia"/>
          <w:kern w:val="0"/>
          <w:sz w:val="24"/>
          <w:szCs w:val="24"/>
        </w:rPr>
        <w:t>姓名</w:t>
      </w:r>
      <w:r w:rsidR="00A61EFA">
        <w:rPr>
          <w:rFonts w:asciiTheme="minorEastAsia" w:hAnsiTheme="minorEastAsia" w:cs="宋体"/>
          <w:kern w:val="0"/>
          <w:sz w:val="24"/>
          <w:szCs w:val="24"/>
        </w:rPr>
        <w:t>-</w:t>
      </w:r>
      <w:r w:rsidRPr="004A5B5E">
        <w:rPr>
          <w:rFonts w:asciiTheme="minorEastAsia" w:hAnsiTheme="minorEastAsia" w:cs="宋体" w:hint="eastAsia"/>
          <w:kern w:val="0"/>
          <w:sz w:val="24"/>
          <w:szCs w:val="24"/>
        </w:rPr>
        <w:t>专业</w:t>
      </w:r>
      <w:r w:rsidR="00A61EFA">
        <w:rPr>
          <w:rFonts w:asciiTheme="minorEastAsia" w:hAnsiTheme="minorEastAsia" w:cs="宋体"/>
          <w:kern w:val="0"/>
          <w:sz w:val="24"/>
          <w:szCs w:val="24"/>
        </w:rPr>
        <w:t>-</w:t>
      </w:r>
      <w:r w:rsidRPr="004A5B5E">
        <w:rPr>
          <w:rFonts w:asciiTheme="minorEastAsia" w:hAnsiTheme="minorEastAsia" w:cs="宋体" w:hint="eastAsia"/>
          <w:kern w:val="0"/>
          <w:sz w:val="24"/>
          <w:szCs w:val="24"/>
        </w:rPr>
        <w:t xml:space="preserve">论文题目”命名。 </w:t>
      </w:r>
    </w:p>
    <w:p w:rsidR="00D006AA" w:rsidRPr="00966C51" w:rsidRDefault="00D006AA" w:rsidP="00966C51">
      <w:pPr>
        <w:pStyle w:val="a5"/>
        <w:spacing w:line="360" w:lineRule="auto"/>
        <w:ind w:firstLineChars="200" w:firstLine="482"/>
        <w:rPr>
          <w:rFonts w:asciiTheme="minorEastAsia" w:hAnsiTheme="minorEastAsia" w:cs="宋体"/>
          <w:b/>
          <w:kern w:val="0"/>
          <w:sz w:val="24"/>
          <w:szCs w:val="24"/>
        </w:rPr>
      </w:pPr>
      <w:r w:rsidRPr="00966C51">
        <w:rPr>
          <w:rFonts w:asciiTheme="minorEastAsia" w:hAnsiTheme="minorEastAsia" w:cs="宋体" w:hint="eastAsia"/>
          <w:b/>
          <w:kern w:val="0"/>
          <w:sz w:val="24"/>
          <w:szCs w:val="24"/>
        </w:rPr>
        <w:t>九、检测结果的性质认定及处理办法</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依据检测报告文字复制比（文字复制比是指被检测论文与非本人学术成果的文字重合字数占全文的百分比，用英文字母R表示）对学术不端行为的性质进行初步认定，标准及处理办法如下：</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（一）R≤20%，视为通过检测，但仍视情况进行修改再参加答辩。</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（二）20%＜R≤30%,疑似有抄袭行为，由学院通知本人根据检测结果进行相应修改后方可参加答辩，但建议总评成绩不超过良好等级。</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30%＜R＜50%,疑似有较严重抄袭行为，延迟答辩，经至少两周时间修改后，由学生提出复检申请，填写《毕业论文复检申请表》，经指导老师签字后由学院提交到教务处进行复检，复检后的文字复制比降至20%以下者，可参加学院组织的二次答辩，但建议总评成绩不超过中等等级。若复检不合格，则取消该生毕业论文（设计）答辩资格，延迟毕业。</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（四）R≥50%，疑似严重抄袭，取消该生毕业论文（设计）答辩资格，延迟毕业。</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（五）学校随机抽查送外校专家盲评的100篇论文，若检测文字复制比超过30%，则请学院组织专家对论文抄袭情况进行鉴定，论文被认定为抄袭的，毕业论文成绩记为零分，延迟毕业。</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（六）延迟毕业达到最高修业年限的学生按结业处理。</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lastRenderedPageBreak/>
        <w:t>（七）对论文（设计）指导教师的责任认定根据《广西师范大学教学事故认定及处理办法（修订）》文件要求执行。</w:t>
      </w:r>
    </w:p>
    <w:p w:rsidR="00D006AA" w:rsidRPr="00966C51" w:rsidRDefault="00D006AA" w:rsidP="00966C51">
      <w:pPr>
        <w:pStyle w:val="a5"/>
        <w:spacing w:line="360" w:lineRule="auto"/>
        <w:ind w:firstLineChars="200" w:firstLine="482"/>
        <w:rPr>
          <w:rFonts w:asciiTheme="minorEastAsia" w:hAnsiTheme="minorEastAsia" w:cs="宋体"/>
          <w:b/>
          <w:kern w:val="0"/>
          <w:sz w:val="24"/>
          <w:szCs w:val="24"/>
        </w:rPr>
      </w:pPr>
      <w:r w:rsidRPr="00966C51">
        <w:rPr>
          <w:rFonts w:asciiTheme="minorEastAsia" w:hAnsiTheme="minorEastAsia" w:cs="宋体" w:hint="eastAsia"/>
          <w:b/>
          <w:kern w:val="0"/>
          <w:sz w:val="24"/>
          <w:szCs w:val="24"/>
        </w:rPr>
        <w:t xml:space="preserve">十、毕业论文（设计）的归档要求 </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（一）学生的</w:t>
      </w:r>
      <w:r w:rsidR="006E6CF2" w:rsidRPr="004A5B5E">
        <w:rPr>
          <w:rFonts w:asciiTheme="minorEastAsia" w:hAnsiTheme="minorEastAsia" w:cs="宋体" w:hint="eastAsia"/>
          <w:kern w:val="0"/>
          <w:sz w:val="24"/>
          <w:szCs w:val="24"/>
        </w:rPr>
        <w:t>纸质</w:t>
      </w:r>
      <w:r w:rsidRPr="004A5B5E">
        <w:rPr>
          <w:rFonts w:asciiTheme="minorEastAsia" w:hAnsiTheme="minorEastAsia" w:cs="宋体" w:hint="eastAsia"/>
          <w:kern w:val="0"/>
          <w:sz w:val="24"/>
          <w:szCs w:val="24"/>
        </w:rPr>
        <w:t>毕业论文（设计）及过程管理手册由各学院自行保存。</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（二）毕业论文（设计）档案袋和文稿的封面由教务处教育实践办公室统一发放。</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（三）优秀毕业论文（设计）请各学院交档案管保存。</w:t>
      </w:r>
    </w:p>
    <w:p w:rsidR="00D006AA" w:rsidRPr="00966C51" w:rsidRDefault="00D006AA" w:rsidP="00966C51">
      <w:pPr>
        <w:pStyle w:val="a5"/>
        <w:spacing w:line="360" w:lineRule="auto"/>
        <w:ind w:firstLineChars="200" w:firstLine="482"/>
        <w:rPr>
          <w:rFonts w:asciiTheme="minorEastAsia" w:hAnsiTheme="minorEastAsia" w:cs="宋体"/>
          <w:b/>
          <w:kern w:val="0"/>
          <w:sz w:val="24"/>
          <w:szCs w:val="24"/>
        </w:rPr>
      </w:pPr>
      <w:r w:rsidRPr="00966C51">
        <w:rPr>
          <w:rFonts w:asciiTheme="minorEastAsia" w:hAnsiTheme="minorEastAsia" w:cs="宋体" w:hint="eastAsia"/>
          <w:b/>
          <w:kern w:val="0"/>
          <w:sz w:val="24"/>
          <w:szCs w:val="24"/>
        </w:rPr>
        <w:t xml:space="preserve">十一、毕业论文（设计）上报材料要求 </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（一）学生的毕业论文（设计）和过程管理手册的电子文档由学院集中收齐后制成光盘，交教务处教育实践办公室存档。</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各学院在毕业论文（设计）答辩工作结束后，要对本届学生毕业论文（设计）工作进行系统总结，并报教务处教育实践办公室。总结内容主要包括选题情况分析、毕业论文（设计）的质量分析、组织与管理工作情况、存在的主要问题及工作设想等。</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（三）各学院务必在201</w:t>
      </w:r>
      <w:r w:rsidR="00944163" w:rsidRPr="004A5B5E">
        <w:rPr>
          <w:rFonts w:asciiTheme="minorEastAsia" w:hAnsiTheme="minorEastAsia" w:cs="宋体"/>
          <w:kern w:val="0"/>
          <w:sz w:val="24"/>
          <w:szCs w:val="24"/>
        </w:rPr>
        <w:t>7</w:t>
      </w:r>
      <w:r w:rsidRPr="004A5B5E">
        <w:rPr>
          <w:rFonts w:asciiTheme="minorEastAsia" w:hAnsiTheme="minorEastAsia" w:cs="宋体" w:hint="eastAsia"/>
          <w:kern w:val="0"/>
          <w:sz w:val="24"/>
          <w:szCs w:val="24"/>
        </w:rPr>
        <w:t>年5月20日之前，完成毕业论文（设计）成绩录入学校教务管理信息系统的工作。</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（四）各学院务必在201</w:t>
      </w:r>
      <w:r w:rsidR="00C01AA7" w:rsidRPr="004A5B5E">
        <w:rPr>
          <w:rFonts w:asciiTheme="minorEastAsia" w:hAnsiTheme="minorEastAsia" w:cs="宋体"/>
          <w:kern w:val="0"/>
          <w:sz w:val="24"/>
          <w:szCs w:val="24"/>
        </w:rPr>
        <w:t>7</w:t>
      </w:r>
      <w:r w:rsidRPr="004A5B5E">
        <w:rPr>
          <w:rFonts w:asciiTheme="minorEastAsia" w:hAnsiTheme="minorEastAsia" w:cs="宋体" w:hint="eastAsia"/>
          <w:kern w:val="0"/>
          <w:sz w:val="24"/>
          <w:szCs w:val="24"/>
        </w:rPr>
        <w:t>年6月20日之前上报毕业论文（设计）题目及成绩报表、答辩小组成员名单、指导教师情况统计表、论文（设计）质量分析报告、毕业论文（设计）工作总结以及推荐的校级优秀论文</w:t>
      </w:r>
      <w:r w:rsidR="00DE6181">
        <w:rPr>
          <w:rFonts w:asciiTheme="minorEastAsia" w:hAnsiTheme="minorEastAsia" w:cs="宋体" w:hint="eastAsia"/>
          <w:kern w:val="0"/>
          <w:sz w:val="24"/>
          <w:szCs w:val="24"/>
        </w:rPr>
        <w:t>电子</w:t>
      </w:r>
      <w:r w:rsidR="00DE6181">
        <w:rPr>
          <w:rFonts w:asciiTheme="minorEastAsia" w:hAnsiTheme="minorEastAsia" w:cs="宋体"/>
          <w:kern w:val="0"/>
          <w:sz w:val="24"/>
          <w:szCs w:val="24"/>
        </w:rPr>
        <w:t>文档</w:t>
      </w:r>
      <w:r w:rsidRPr="004A5B5E">
        <w:rPr>
          <w:rFonts w:asciiTheme="minorEastAsia" w:hAnsiTheme="minorEastAsia" w:cs="宋体" w:hint="eastAsia"/>
          <w:kern w:val="0"/>
          <w:sz w:val="24"/>
          <w:szCs w:val="24"/>
        </w:rPr>
        <w:t>。上述材料须报送经学院盖章的打印稿及电子文档至教务处教育实践办公室。</w:t>
      </w:r>
    </w:p>
    <w:p w:rsidR="00D006AA" w:rsidRPr="00966C51" w:rsidRDefault="00D006AA" w:rsidP="00966C51">
      <w:pPr>
        <w:pStyle w:val="a5"/>
        <w:spacing w:line="360" w:lineRule="auto"/>
        <w:ind w:firstLineChars="200" w:firstLine="482"/>
        <w:rPr>
          <w:rFonts w:asciiTheme="minorEastAsia" w:hAnsiTheme="minorEastAsia" w:cs="宋体"/>
          <w:b/>
          <w:kern w:val="0"/>
          <w:sz w:val="24"/>
          <w:szCs w:val="24"/>
        </w:rPr>
      </w:pPr>
      <w:r w:rsidRPr="00966C51">
        <w:rPr>
          <w:rFonts w:asciiTheme="minorEastAsia" w:hAnsiTheme="minorEastAsia" w:cs="宋体" w:hint="eastAsia"/>
          <w:b/>
          <w:kern w:val="0"/>
          <w:sz w:val="24"/>
          <w:szCs w:val="24"/>
        </w:rPr>
        <w:t>十二、毕业论文（设计）的经费管理</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发放至各学院的毕业论文（设计）经费只能用于学生毕业论文（设计）工作的必要开支，如：上机、实验、调研、收集资料、复印、打印、装订和答辩等，不得挪为它用。</w:t>
      </w:r>
    </w:p>
    <w:p w:rsidR="00D006AA" w:rsidRPr="00966C51" w:rsidRDefault="00D006AA" w:rsidP="00966C51">
      <w:pPr>
        <w:pStyle w:val="a5"/>
        <w:spacing w:line="360" w:lineRule="auto"/>
        <w:ind w:firstLineChars="200" w:firstLine="482"/>
        <w:rPr>
          <w:rFonts w:asciiTheme="minorEastAsia" w:hAnsiTheme="minorEastAsia" w:cs="宋体"/>
          <w:b/>
          <w:kern w:val="0"/>
          <w:sz w:val="24"/>
          <w:szCs w:val="24"/>
        </w:rPr>
      </w:pPr>
      <w:r w:rsidRPr="00966C51">
        <w:rPr>
          <w:rFonts w:asciiTheme="minorEastAsia" w:hAnsiTheme="minorEastAsia" w:cs="宋体" w:hint="eastAsia"/>
          <w:b/>
          <w:kern w:val="0"/>
          <w:sz w:val="24"/>
          <w:szCs w:val="24"/>
        </w:rPr>
        <w:t xml:space="preserve">十三、其他相关说明 </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（一）教务处将不定期对各学院毕业论文（设计）工作情况进行专项检查。</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（二）各学院要在规定时间内上报成绩及上交相关材料。</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（三）相关材料的电子文档发送至：</w:t>
      </w:r>
      <w:hyperlink r:id="rId7" w:history="1">
        <w:r w:rsidRPr="004A5B5E">
          <w:rPr>
            <w:rFonts w:asciiTheme="minorEastAsia" w:hAnsiTheme="minorEastAsia" w:cs="Tahoma"/>
            <w:color w:val="000000"/>
            <w:kern w:val="0"/>
            <w:sz w:val="24"/>
            <w:szCs w:val="24"/>
          </w:rPr>
          <w:t>jwcsxb@mailbox.gxnu.edu.cn</w:t>
        </w:r>
      </w:hyperlink>
      <w:r w:rsidRPr="004A5B5E">
        <w:rPr>
          <w:rFonts w:asciiTheme="minorEastAsia" w:hAnsiTheme="minorEastAsia" w:cs="宋体" w:hint="eastAsia"/>
          <w:kern w:val="0"/>
          <w:sz w:val="24"/>
          <w:szCs w:val="24"/>
        </w:rPr>
        <w:t>。</w:t>
      </w:r>
    </w:p>
    <w:p w:rsidR="00D006AA" w:rsidRPr="004A5B5E" w:rsidRDefault="00D006AA" w:rsidP="00966C51">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未尽事宜，请联系教务处教育实践办公室。</w:t>
      </w:r>
    </w:p>
    <w:p w:rsidR="00D006AA" w:rsidRPr="004A5B5E" w:rsidRDefault="00D006AA" w:rsidP="00677ACA">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lastRenderedPageBreak/>
        <w:t>联系人：</w:t>
      </w:r>
      <w:r w:rsidR="003D1E98" w:rsidRPr="004A5B5E">
        <w:rPr>
          <w:rFonts w:asciiTheme="minorEastAsia" w:hAnsiTheme="minorEastAsia" w:cs="宋体" w:hint="eastAsia"/>
          <w:kern w:val="0"/>
          <w:sz w:val="24"/>
          <w:szCs w:val="24"/>
        </w:rPr>
        <w:t>唐晓</w:t>
      </w:r>
      <w:r w:rsidR="003D1E98" w:rsidRPr="004A5B5E">
        <w:rPr>
          <w:rFonts w:asciiTheme="minorEastAsia" w:hAnsiTheme="minorEastAsia" w:cs="宋体"/>
          <w:kern w:val="0"/>
          <w:sz w:val="24"/>
          <w:szCs w:val="24"/>
        </w:rPr>
        <w:t>琳</w:t>
      </w:r>
    </w:p>
    <w:p w:rsidR="00D006AA" w:rsidRDefault="00D006AA" w:rsidP="00677ACA">
      <w:pPr>
        <w:pStyle w:val="a5"/>
        <w:spacing w:line="360" w:lineRule="auto"/>
        <w:ind w:firstLineChars="200" w:firstLine="480"/>
        <w:rPr>
          <w:rFonts w:asciiTheme="minorEastAsia" w:hAnsiTheme="minorEastAsia" w:cs="宋体"/>
          <w:kern w:val="0"/>
          <w:sz w:val="24"/>
          <w:szCs w:val="24"/>
        </w:rPr>
      </w:pPr>
      <w:r w:rsidRPr="004A5B5E">
        <w:rPr>
          <w:rFonts w:asciiTheme="minorEastAsia" w:hAnsiTheme="minorEastAsia" w:cs="宋体" w:hint="eastAsia"/>
          <w:kern w:val="0"/>
          <w:sz w:val="24"/>
          <w:szCs w:val="24"/>
        </w:rPr>
        <w:t>联系电话：5846303</w:t>
      </w:r>
    </w:p>
    <w:p w:rsidR="00345C9F" w:rsidRDefault="00345C9F" w:rsidP="00677ACA">
      <w:pPr>
        <w:pStyle w:val="a5"/>
        <w:spacing w:line="360" w:lineRule="auto"/>
        <w:ind w:firstLineChars="200" w:firstLine="480"/>
        <w:rPr>
          <w:rFonts w:asciiTheme="minorEastAsia" w:hAnsiTheme="minorEastAsia" w:cs="宋体"/>
          <w:kern w:val="0"/>
          <w:sz w:val="24"/>
          <w:szCs w:val="24"/>
        </w:rPr>
      </w:pPr>
    </w:p>
    <w:p w:rsidR="00345C9F" w:rsidRPr="00C93C20" w:rsidRDefault="00FB2D34" w:rsidP="00345C9F">
      <w:pPr>
        <w:pStyle w:val="a5"/>
        <w:spacing w:line="360" w:lineRule="auto"/>
        <w:rPr>
          <w:rFonts w:ascii="宋体" w:eastAsia="宋体" w:hAnsi="宋体" w:cs="宋体"/>
          <w:kern w:val="0"/>
          <w:sz w:val="24"/>
          <w:szCs w:val="24"/>
        </w:rPr>
      </w:pPr>
      <w:r w:rsidRPr="00C93C20">
        <w:rPr>
          <w:rFonts w:ascii="宋体" w:eastAsia="宋体" w:hAnsi="宋体" w:cs="宋体" w:hint="eastAsia"/>
          <w:kern w:val="0"/>
          <w:sz w:val="24"/>
          <w:szCs w:val="24"/>
        </w:rPr>
        <w:t>附件</w:t>
      </w:r>
      <w:r w:rsidRPr="00C93C20">
        <w:rPr>
          <w:rFonts w:ascii="宋体" w:eastAsia="宋体" w:hAnsi="宋体" w:cs="宋体"/>
          <w:kern w:val="0"/>
          <w:sz w:val="24"/>
          <w:szCs w:val="24"/>
        </w:rPr>
        <w:t>：</w:t>
      </w:r>
      <w:r w:rsidRPr="00C93C20">
        <w:rPr>
          <w:rFonts w:ascii="宋体" w:eastAsia="宋体" w:hAnsi="宋体" w:cs="宋体" w:hint="eastAsia"/>
          <w:kern w:val="0"/>
          <w:sz w:val="24"/>
          <w:szCs w:val="24"/>
        </w:rPr>
        <w:t>1.参考</w:t>
      </w:r>
      <w:r w:rsidRPr="00C93C20">
        <w:rPr>
          <w:rFonts w:ascii="宋体" w:eastAsia="宋体" w:hAnsi="宋体" w:cs="宋体"/>
          <w:kern w:val="0"/>
          <w:sz w:val="24"/>
          <w:szCs w:val="24"/>
        </w:rPr>
        <w:t>文献著录格式</w:t>
      </w:r>
    </w:p>
    <w:p w:rsidR="00FB2D34" w:rsidRPr="00C93C20" w:rsidRDefault="00FB2D34" w:rsidP="00345C9F">
      <w:pPr>
        <w:pStyle w:val="a5"/>
        <w:spacing w:line="360" w:lineRule="auto"/>
        <w:rPr>
          <w:rFonts w:ascii="宋体" w:eastAsia="宋体" w:hAnsi="宋体" w:cs="宋体"/>
          <w:kern w:val="0"/>
          <w:sz w:val="24"/>
          <w:szCs w:val="24"/>
        </w:rPr>
      </w:pPr>
      <w:r w:rsidRPr="00C93C20">
        <w:rPr>
          <w:rFonts w:ascii="宋体" w:eastAsia="宋体" w:hAnsi="宋体" w:cs="宋体"/>
          <w:kern w:val="0"/>
          <w:sz w:val="24"/>
          <w:szCs w:val="24"/>
        </w:rPr>
        <w:t xml:space="preserve">      </w:t>
      </w:r>
      <w:r w:rsidR="00027AAF" w:rsidRPr="00C93C20">
        <w:rPr>
          <w:rFonts w:ascii="宋体" w:eastAsia="宋体" w:hAnsi="宋体" w:cs="宋体"/>
          <w:kern w:val="0"/>
          <w:sz w:val="24"/>
          <w:szCs w:val="24"/>
        </w:rPr>
        <w:t>2.</w:t>
      </w:r>
      <w:r w:rsidR="00027AAF" w:rsidRPr="00C93C20">
        <w:rPr>
          <w:rFonts w:ascii="宋体" w:eastAsia="宋体" w:hAnsi="宋体" w:cs="宋体" w:hint="eastAsia"/>
          <w:kern w:val="0"/>
          <w:sz w:val="24"/>
          <w:szCs w:val="24"/>
        </w:rPr>
        <w:t>毕业</w:t>
      </w:r>
      <w:r w:rsidR="00027AAF" w:rsidRPr="00C93C20">
        <w:rPr>
          <w:rFonts w:ascii="宋体" w:eastAsia="宋体" w:hAnsi="宋体" w:cs="宋体"/>
          <w:kern w:val="0"/>
          <w:sz w:val="24"/>
          <w:szCs w:val="24"/>
        </w:rPr>
        <w:t>论文过程管理手册模板</w:t>
      </w:r>
    </w:p>
    <w:p w:rsidR="00027AAF" w:rsidRPr="00C93C20" w:rsidRDefault="00027AAF" w:rsidP="00345C9F">
      <w:pPr>
        <w:pStyle w:val="a5"/>
        <w:spacing w:line="360" w:lineRule="auto"/>
        <w:rPr>
          <w:rFonts w:ascii="宋体" w:eastAsia="宋体" w:hAnsi="宋体" w:cs="宋体"/>
          <w:kern w:val="0"/>
          <w:sz w:val="24"/>
          <w:szCs w:val="24"/>
        </w:rPr>
      </w:pPr>
      <w:r w:rsidRPr="00C93C20">
        <w:rPr>
          <w:rFonts w:ascii="宋体" w:eastAsia="宋体" w:hAnsi="宋体" w:cs="宋体" w:hint="eastAsia"/>
          <w:kern w:val="0"/>
          <w:sz w:val="24"/>
          <w:szCs w:val="24"/>
        </w:rPr>
        <w:t xml:space="preserve">      3.毕业论文（设计）题目及成绩报表</w:t>
      </w:r>
    </w:p>
    <w:p w:rsidR="00027AAF" w:rsidRPr="00C93C20" w:rsidRDefault="00027AAF" w:rsidP="00027AAF">
      <w:pPr>
        <w:pStyle w:val="a5"/>
        <w:spacing w:line="360" w:lineRule="auto"/>
        <w:ind w:left="1080" w:hangingChars="450" w:hanging="1080"/>
        <w:rPr>
          <w:rFonts w:ascii="宋体" w:eastAsia="宋体" w:hAnsi="宋体" w:cs="宋体"/>
          <w:kern w:val="0"/>
          <w:sz w:val="24"/>
          <w:szCs w:val="24"/>
        </w:rPr>
      </w:pPr>
      <w:r w:rsidRPr="00C93C20">
        <w:rPr>
          <w:rFonts w:ascii="宋体" w:eastAsia="宋体" w:hAnsi="宋体" w:cs="宋体" w:hint="eastAsia"/>
          <w:kern w:val="0"/>
          <w:sz w:val="24"/>
          <w:szCs w:val="24"/>
        </w:rPr>
        <w:t xml:space="preserve">      4.毕业论文（设计）专业答辩小组成员及学院答辩委员会成员名单</w:t>
      </w:r>
    </w:p>
    <w:p w:rsidR="00027AAF" w:rsidRPr="00C93C20" w:rsidRDefault="00027AAF" w:rsidP="00027AAF">
      <w:pPr>
        <w:pStyle w:val="a5"/>
        <w:spacing w:line="360" w:lineRule="auto"/>
        <w:ind w:left="1080" w:hangingChars="450" w:hanging="1080"/>
        <w:rPr>
          <w:rFonts w:ascii="宋体" w:eastAsia="宋体" w:hAnsi="宋体" w:cs="宋体"/>
          <w:kern w:val="0"/>
          <w:sz w:val="24"/>
          <w:szCs w:val="24"/>
        </w:rPr>
      </w:pPr>
      <w:r w:rsidRPr="00C93C20">
        <w:rPr>
          <w:rFonts w:ascii="宋体" w:eastAsia="宋体" w:hAnsi="宋体" w:cs="宋体"/>
          <w:kern w:val="0"/>
          <w:sz w:val="24"/>
          <w:szCs w:val="24"/>
        </w:rPr>
        <w:t xml:space="preserve">      5.</w:t>
      </w:r>
      <w:r w:rsidRPr="00C93C20">
        <w:rPr>
          <w:rFonts w:ascii="宋体" w:eastAsia="宋体" w:hAnsi="宋体" w:cs="宋体" w:hint="eastAsia"/>
          <w:kern w:val="0"/>
          <w:sz w:val="24"/>
          <w:szCs w:val="24"/>
        </w:rPr>
        <w:t>毕业论文（设计）指导教师情况统计表</w:t>
      </w:r>
    </w:p>
    <w:p w:rsidR="00027AAF" w:rsidRPr="00027AAF" w:rsidRDefault="00027AAF" w:rsidP="00027AAF">
      <w:pPr>
        <w:pStyle w:val="a5"/>
        <w:spacing w:line="360" w:lineRule="auto"/>
        <w:ind w:left="1080" w:hangingChars="450" w:hanging="1080"/>
        <w:rPr>
          <w:rFonts w:ascii="宋体" w:eastAsia="宋体" w:hAnsi="宋体" w:cs="宋体"/>
          <w:kern w:val="0"/>
          <w:szCs w:val="21"/>
        </w:rPr>
      </w:pPr>
      <w:r w:rsidRPr="00C93C20">
        <w:rPr>
          <w:rFonts w:ascii="宋体" w:eastAsia="宋体" w:hAnsi="宋体" w:cs="宋体" w:hint="eastAsia"/>
          <w:kern w:val="0"/>
          <w:sz w:val="24"/>
          <w:szCs w:val="24"/>
        </w:rPr>
        <w:t xml:space="preserve">      6.毕业论文（设计）质量分析报告</w:t>
      </w:r>
    </w:p>
    <w:p w:rsidR="00D006AA" w:rsidRDefault="00D006AA" w:rsidP="00D006AA">
      <w:pPr>
        <w:pStyle w:val="a5"/>
      </w:pPr>
    </w:p>
    <w:p w:rsidR="00C93C20" w:rsidRDefault="00C93C20" w:rsidP="00D006AA">
      <w:pPr>
        <w:pStyle w:val="a5"/>
      </w:pPr>
    </w:p>
    <w:p w:rsidR="00C93C20" w:rsidRDefault="00C93C20" w:rsidP="00D006AA">
      <w:pPr>
        <w:pStyle w:val="a5"/>
        <w:rPr>
          <w:sz w:val="24"/>
          <w:szCs w:val="24"/>
        </w:rPr>
      </w:pPr>
      <w:r>
        <w:rPr>
          <w:rFonts w:hint="eastAsia"/>
        </w:rPr>
        <w:t xml:space="preserve">                                                       </w:t>
      </w:r>
      <w:r>
        <w:t xml:space="preserve">    </w:t>
      </w:r>
      <w:r>
        <w:rPr>
          <w:rFonts w:hint="eastAsia"/>
        </w:rPr>
        <w:t xml:space="preserve"> </w:t>
      </w:r>
      <w:r>
        <w:rPr>
          <w:rFonts w:hint="eastAsia"/>
          <w:sz w:val="24"/>
          <w:szCs w:val="24"/>
        </w:rPr>
        <w:t>教务处</w:t>
      </w:r>
    </w:p>
    <w:p w:rsidR="00C93C20" w:rsidRPr="00C93C20" w:rsidRDefault="00C93C20" w:rsidP="00D006AA">
      <w:pPr>
        <w:pStyle w:val="a5"/>
        <w:rPr>
          <w:sz w:val="24"/>
          <w:szCs w:val="24"/>
        </w:rPr>
      </w:pPr>
      <w:r>
        <w:rPr>
          <w:rFonts w:hint="eastAsia"/>
          <w:sz w:val="24"/>
          <w:szCs w:val="24"/>
        </w:rPr>
        <w:t xml:space="preserve">                                                2016</w:t>
      </w:r>
      <w:r>
        <w:rPr>
          <w:rFonts w:hint="eastAsia"/>
          <w:sz w:val="24"/>
          <w:szCs w:val="24"/>
        </w:rPr>
        <w:t>年</w:t>
      </w:r>
      <w:r>
        <w:rPr>
          <w:rFonts w:hint="eastAsia"/>
          <w:sz w:val="24"/>
          <w:szCs w:val="24"/>
        </w:rPr>
        <w:t>11</w:t>
      </w:r>
      <w:r>
        <w:rPr>
          <w:rFonts w:hint="eastAsia"/>
          <w:sz w:val="24"/>
          <w:szCs w:val="24"/>
        </w:rPr>
        <w:t>月</w:t>
      </w:r>
      <w:r>
        <w:rPr>
          <w:rFonts w:hint="eastAsia"/>
          <w:sz w:val="24"/>
          <w:szCs w:val="24"/>
        </w:rPr>
        <w:t>2</w:t>
      </w:r>
      <w:r>
        <w:rPr>
          <w:rFonts w:hint="eastAsia"/>
          <w:sz w:val="24"/>
          <w:szCs w:val="24"/>
        </w:rPr>
        <w:t>日</w:t>
      </w:r>
    </w:p>
    <w:sectPr w:rsidR="00C93C20" w:rsidRPr="00C93C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702" w:rsidRDefault="00391702" w:rsidP="001864A7">
      <w:r>
        <w:separator/>
      </w:r>
    </w:p>
  </w:endnote>
  <w:endnote w:type="continuationSeparator" w:id="0">
    <w:p w:rsidR="00391702" w:rsidRDefault="00391702" w:rsidP="0018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702" w:rsidRDefault="00391702" w:rsidP="001864A7">
      <w:r>
        <w:separator/>
      </w:r>
    </w:p>
  </w:footnote>
  <w:footnote w:type="continuationSeparator" w:id="0">
    <w:p w:rsidR="00391702" w:rsidRDefault="00391702" w:rsidP="00186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E64F9"/>
    <w:multiLevelType w:val="multilevel"/>
    <w:tmpl w:val="C848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72"/>
    <w:rsid w:val="000009A0"/>
    <w:rsid w:val="00017008"/>
    <w:rsid w:val="00027AAF"/>
    <w:rsid w:val="000A5364"/>
    <w:rsid w:val="0017683B"/>
    <w:rsid w:val="001864A7"/>
    <w:rsid w:val="0023610C"/>
    <w:rsid w:val="0032691F"/>
    <w:rsid w:val="003307F3"/>
    <w:rsid w:val="00345C9F"/>
    <w:rsid w:val="00391702"/>
    <w:rsid w:val="003D1E98"/>
    <w:rsid w:val="003F7416"/>
    <w:rsid w:val="00416BD3"/>
    <w:rsid w:val="004312D6"/>
    <w:rsid w:val="004A5B5E"/>
    <w:rsid w:val="005537A0"/>
    <w:rsid w:val="00591CC8"/>
    <w:rsid w:val="00657C53"/>
    <w:rsid w:val="00677ACA"/>
    <w:rsid w:val="006E6CF2"/>
    <w:rsid w:val="00702C5B"/>
    <w:rsid w:val="00721CFC"/>
    <w:rsid w:val="00752C1E"/>
    <w:rsid w:val="0079442A"/>
    <w:rsid w:val="00944163"/>
    <w:rsid w:val="00966C51"/>
    <w:rsid w:val="00A121E1"/>
    <w:rsid w:val="00A61EFA"/>
    <w:rsid w:val="00A7410E"/>
    <w:rsid w:val="00AB66FC"/>
    <w:rsid w:val="00B93E56"/>
    <w:rsid w:val="00BA1872"/>
    <w:rsid w:val="00C01AA7"/>
    <w:rsid w:val="00C93C20"/>
    <w:rsid w:val="00D006AA"/>
    <w:rsid w:val="00D2694E"/>
    <w:rsid w:val="00D66CE9"/>
    <w:rsid w:val="00DE6181"/>
    <w:rsid w:val="00DF11DF"/>
    <w:rsid w:val="00E63F8F"/>
    <w:rsid w:val="00EA31F3"/>
    <w:rsid w:val="00F50074"/>
    <w:rsid w:val="00FA6F80"/>
    <w:rsid w:val="00FB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D4510D-56A2-4B21-8967-0A08483E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showpage1">
    <w:name w:val="title_showpage1"/>
    <w:basedOn w:val="a0"/>
    <w:rsid w:val="00BA1872"/>
    <w:rPr>
      <w:b/>
      <w:bCs/>
      <w:color w:val="333333"/>
      <w:sz w:val="24"/>
      <w:szCs w:val="24"/>
    </w:rPr>
  </w:style>
  <w:style w:type="character" w:styleId="a3">
    <w:name w:val="Hyperlink"/>
    <w:basedOn w:val="a0"/>
    <w:uiPriority w:val="99"/>
    <w:semiHidden/>
    <w:unhideWhenUsed/>
    <w:rsid w:val="00D006AA"/>
    <w:rPr>
      <w:rFonts w:ascii="Tahoma" w:hAnsi="Tahoma" w:cs="Tahoma" w:hint="default"/>
      <w:strike w:val="0"/>
      <w:dstrike w:val="0"/>
      <w:color w:val="000000"/>
      <w:sz w:val="18"/>
      <w:szCs w:val="18"/>
      <w:u w:val="none"/>
      <w:effect w:val="none"/>
    </w:rPr>
  </w:style>
  <w:style w:type="character" w:styleId="a4">
    <w:name w:val="Strong"/>
    <w:basedOn w:val="a0"/>
    <w:uiPriority w:val="22"/>
    <w:qFormat/>
    <w:rsid w:val="00D006AA"/>
    <w:rPr>
      <w:b/>
      <w:bCs/>
    </w:rPr>
  </w:style>
  <w:style w:type="paragraph" w:styleId="a5">
    <w:name w:val="No Spacing"/>
    <w:uiPriority w:val="1"/>
    <w:qFormat/>
    <w:rsid w:val="00D006AA"/>
    <w:pPr>
      <w:widowControl w:val="0"/>
      <w:jc w:val="both"/>
    </w:pPr>
  </w:style>
  <w:style w:type="paragraph" w:styleId="a6">
    <w:name w:val="header"/>
    <w:basedOn w:val="a"/>
    <w:link w:val="Char"/>
    <w:uiPriority w:val="99"/>
    <w:unhideWhenUsed/>
    <w:rsid w:val="00186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864A7"/>
    <w:rPr>
      <w:sz w:val="18"/>
      <w:szCs w:val="18"/>
    </w:rPr>
  </w:style>
  <w:style w:type="paragraph" w:styleId="a7">
    <w:name w:val="footer"/>
    <w:basedOn w:val="a"/>
    <w:link w:val="Char0"/>
    <w:uiPriority w:val="99"/>
    <w:unhideWhenUsed/>
    <w:rsid w:val="001864A7"/>
    <w:pPr>
      <w:tabs>
        <w:tab w:val="center" w:pos="4153"/>
        <w:tab w:val="right" w:pos="8306"/>
      </w:tabs>
      <w:snapToGrid w:val="0"/>
      <w:jc w:val="left"/>
    </w:pPr>
    <w:rPr>
      <w:sz w:val="18"/>
      <w:szCs w:val="18"/>
    </w:rPr>
  </w:style>
  <w:style w:type="character" w:customStyle="1" w:styleId="Char0">
    <w:name w:val="页脚 Char"/>
    <w:basedOn w:val="a0"/>
    <w:link w:val="a7"/>
    <w:uiPriority w:val="99"/>
    <w:rsid w:val="001864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27654">
      <w:bodyDiv w:val="1"/>
      <w:marLeft w:val="0"/>
      <w:marRight w:val="0"/>
      <w:marTop w:val="0"/>
      <w:marBottom w:val="0"/>
      <w:divBdr>
        <w:top w:val="none" w:sz="0" w:space="0" w:color="auto"/>
        <w:left w:val="none" w:sz="0" w:space="0" w:color="auto"/>
        <w:bottom w:val="none" w:sz="0" w:space="0" w:color="auto"/>
        <w:right w:val="none" w:sz="0" w:space="0" w:color="auto"/>
      </w:divBdr>
      <w:divsChild>
        <w:div w:id="181939383">
          <w:marLeft w:val="0"/>
          <w:marRight w:val="0"/>
          <w:marTop w:val="0"/>
          <w:marBottom w:val="0"/>
          <w:divBdr>
            <w:top w:val="none" w:sz="0" w:space="0" w:color="auto"/>
            <w:left w:val="none" w:sz="0" w:space="0" w:color="auto"/>
            <w:bottom w:val="none" w:sz="0" w:space="0" w:color="auto"/>
            <w:right w:val="none" w:sz="0" w:space="0" w:color="auto"/>
          </w:divBdr>
          <w:divsChild>
            <w:div w:id="745109983">
              <w:marLeft w:val="0"/>
              <w:marRight w:val="0"/>
              <w:marTop w:val="0"/>
              <w:marBottom w:val="0"/>
              <w:divBdr>
                <w:top w:val="none" w:sz="0" w:space="0" w:color="auto"/>
                <w:left w:val="none" w:sz="0" w:space="0" w:color="auto"/>
                <w:bottom w:val="none" w:sz="0" w:space="0" w:color="auto"/>
                <w:right w:val="none" w:sz="0" w:space="0" w:color="auto"/>
              </w:divBdr>
              <w:divsChild>
                <w:div w:id="738942146">
                  <w:marLeft w:val="0"/>
                  <w:marRight w:val="0"/>
                  <w:marTop w:val="375"/>
                  <w:marBottom w:val="0"/>
                  <w:divBdr>
                    <w:top w:val="none" w:sz="0" w:space="0" w:color="auto"/>
                    <w:left w:val="none" w:sz="0" w:space="0" w:color="auto"/>
                    <w:bottom w:val="none" w:sz="0" w:space="0" w:color="auto"/>
                    <w:right w:val="none" w:sz="0" w:space="0" w:color="auto"/>
                  </w:divBdr>
                  <w:divsChild>
                    <w:div w:id="1360081124">
                      <w:marLeft w:val="300"/>
                      <w:marRight w:val="0"/>
                      <w:marTop w:val="300"/>
                      <w:marBottom w:val="300"/>
                      <w:divBdr>
                        <w:top w:val="none" w:sz="0" w:space="0" w:color="auto"/>
                        <w:left w:val="none" w:sz="0" w:space="0" w:color="auto"/>
                        <w:bottom w:val="none" w:sz="0" w:space="0" w:color="auto"/>
                        <w:right w:val="none" w:sz="0" w:space="0" w:color="auto"/>
                      </w:divBdr>
                      <w:divsChild>
                        <w:div w:id="189989457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wcsxb@mailbox.gx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唐晓琳</dc:creator>
  <cp:keywords/>
  <dc:description/>
  <cp:lastModifiedBy>唐晓琳</cp:lastModifiedBy>
  <cp:revision>44</cp:revision>
  <dcterms:created xsi:type="dcterms:W3CDTF">2016-11-01T03:11:00Z</dcterms:created>
  <dcterms:modified xsi:type="dcterms:W3CDTF">2016-11-01T08:48:00Z</dcterms:modified>
</cp:coreProperties>
</file>