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ascii="宋体" w:hAnsi="宋体" w:eastAsia="宋体"/>
          <w:b/>
          <w:bCs/>
          <w:sz w:val="30"/>
          <w:szCs w:val="30"/>
        </w:rPr>
      </w:pPr>
    </w:p>
    <w:p>
      <w:pPr>
        <w:spacing w:line="360" w:lineRule="auto"/>
        <w:jc w:val="center"/>
        <w:rPr>
          <w:rFonts w:ascii="宋体" w:hAnsi="宋体" w:eastAsia="宋体"/>
          <w:b/>
          <w:bCs/>
          <w:sz w:val="30"/>
          <w:szCs w:val="30"/>
        </w:rPr>
      </w:pPr>
    </w:p>
    <w:p>
      <w:pPr>
        <w:spacing w:line="360" w:lineRule="auto"/>
        <w:jc w:val="center"/>
        <w:rPr>
          <w:rFonts w:ascii="宋体" w:hAnsi="宋体" w:eastAsia="宋体"/>
          <w:b/>
          <w:bCs/>
          <w:sz w:val="30"/>
          <w:szCs w:val="30"/>
        </w:rPr>
      </w:pPr>
    </w:p>
    <w:p>
      <w:pPr>
        <w:jc w:val="center"/>
        <w:rPr>
          <w:rFonts w:ascii="Times New Roman" w:hAnsi="Times New Roman" w:eastAsia="宋体" w:cs="Times New Roman"/>
          <w:sz w:val="24"/>
          <w:szCs w:val="24"/>
        </w:rPr>
      </w:pPr>
      <w:r>
        <w:rPr>
          <w:rFonts w:ascii="Times New Roman" w:hAnsi="Times New Roman" w:eastAsia="宋体" w:cs="Times New Roman"/>
          <w:sz w:val="24"/>
          <w:szCs w:val="24"/>
        </w:rPr>
        <w:t>教务〔2024〕</w:t>
      </w:r>
      <w:r>
        <w:rPr>
          <w:rFonts w:hint="eastAsia" w:ascii="Times New Roman" w:hAnsi="Times New Roman" w:eastAsia="宋体" w:cs="Times New Roman"/>
          <w:sz w:val="24"/>
          <w:szCs w:val="24"/>
          <w:lang w:val="en-US" w:eastAsia="zh-CN"/>
        </w:rPr>
        <w:t>66</w:t>
      </w:r>
      <w:bookmarkStart w:id="0" w:name="_GoBack"/>
      <w:bookmarkEnd w:id="0"/>
      <w:r>
        <w:rPr>
          <w:rFonts w:ascii="Times New Roman" w:hAnsi="Times New Roman" w:eastAsia="宋体" w:cs="Times New Roman"/>
          <w:sz w:val="24"/>
          <w:szCs w:val="24"/>
        </w:rPr>
        <w:t xml:space="preserve"> 号 </w:t>
      </w:r>
    </w:p>
    <w:p>
      <w:pPr>
        <w:spacing w:line="360" w:lineRule="auto"/>
        <w:jc w:val="center"/>
        <w:rPr>
          <w:rFonts w:ascii="宋体" w:hAnsi="宋体" w:eastAsia="宋体"/>
          <w:b/>
          <w:bCs/>
          <w:sz w:val="30"/>
          <w:szCs w:val="30"/>
        </w:rPr>
      </w:pPr>
    </w:p>
    <w:p>
      <w:pPr>
        <w:spacing w:line="360" w:lineRule="auto"/>
        <w:jc w:val="center"/>
        <w:rPr>
          <w:rFonts w:ascii="宋体" w:hAnsi="宋体" w:eastAsia="宋体"/>
          <w:b/>
          <w:bCs/>
          <w:sz w:val="30"/>
          <w:szCs w:val="30"/>
        </w:rPr>
      </w:pPr>
      <w:r>
        <w:rPr>
          <w:rFonts w:hint="eastAsia" w:ascii="宋体" w:hAnsi="宋体" w:eastAsia="宋体"/>
          <w:b/>
          <w:bCs/>
          <w:sz w:val="30"/>
          <w:szCs w:val="30"/>
        </w:rPr>
        <w:t>关于举办</w:t>
      </w:r>
      <w:r>
        <w:rPr>
          <w:rFonts w:ascii="宋体" w:hAnsi="宋体" w:eastAsia="宋体"/>
          <w:b/>
          <w:bCs/>
          <w:sz w:val="30"/>
          <w:szCs w:val="30"/>
        </w:rPr>
        <w:t>2024“外研社·国才杯”“理解当代中国”</w:t>
      </w:r>
    </w:p>
    <w:p>
      <w:pPr>
        <w:spacing w:line="360" w:lineRule="auto"/>
        <w:jc w:val="center"/>
        <w:rPr>
          <w:rFonts w:ascii="宋体" w:hAnsi="宋体" w:eastAsia="宋体"/>
          <w:b/>
          <w:bCs/>
          <w:sz w:val="30"/>
          <w:szCs w:val="30"/>
        </w:rPr>
      </w:pPr>
      <w:r>
        <w:rPr>
          <w:rFonts w:ascii="宋体" w:hAnsi="宋体" w:eastAsia="宋体"/>
          <w:b/>
          <w:bCs/>
          <w:sz w:val="30"/>
          <w:szCs w:val="30"/>
        </w:rPr>
        <w:t>全国大学生外语能力大赛</w:t>
      </w:r>
      <w:r>
        <w:rPr>
          <w:rFonts w:hint="eastAsia" w:ascii="宋体" w:hAnsi="宋体" w:eastAsia="宋体"/>
          <w:b/>
          <w:bCs/>
          <w:sz w:val="30"/>
          <w:szCs w:val="30"/>
        </w:rPr>
        <w:t>选拔赛的</w:t>
      </w:r>
      <w:r>
        <w:rPr>
          <w:rFonts w:ascii="宋体" w:hAnsi="宋体" w:eastAsia="宋体"/>
          <w:b/>
          <w:bCs/>
          <w:sz w:val="30"/>
          <w:szCs w:val="30"/>
        </w:rPr>
        <w:t>通知</w:t>
      </w:r>
    </w:p>
    <w:p>
      <w:pPr>
        <w:spacing w:line="360" w:lineRule="auto"/>
        <w:jc w:val="left"/>
        <w:rPr>
          <w:rFonts w:hint="eastAsia" w:ascii="宋体" w:hAnsi="宋体" w:eastAsia="宋体"/>
          <w:sz w:val="24"/>
          <w:szCs w:val="24"/>
        </w:rPr>
      </w:pPr>
    </w:p>
    <w:p>
      <w:pPr>
        <w:keepNext w:val="0"/>
        <w:keepLines w:val="0"/>
        <w:pageBreakBefore w:val="0"/>
        <w:widowControl w:val="0"/>
        <w:kinsoku/>
        <w:wordWrap/>
        <w:overflowPunct/>
        <w:topLinePunct w:val="0"/>
        <w:autoSpaceDE/>
        <w:autoSpaceDN/>
        <w:bidi w:val="0"/>
        <w:adjustRightInd/>
        <w:snapToGrid/>
        <w:spacing w:line="348" w:lineRule="auto"/>
        <w:jc w:val="both"/>
        <w:textAlignment w:val="auto"/>
        <w:rPr>
          <w:rFonts w:ascii="宋体" w:hAnsi="宋体" w:eastAsia="宋体"/>
          <w:sz w:val="24"/>
          <w:szCs w:val="24"/>
        </w:rPr>
      </w:pPr>
      <w:r>
        <w:rPr>
          <w:rFonts w:hint="eastAsia" w:ascii="宋体" w:hAnsi="宋体" w:eastAsia="宋体"/>
          <w:sz w:val="24"/>
          <w:szCs w:val="24"/>
        </w:rPr>
        <w:t>各学院（部）：</w:t>
      </w:r>
    </w:p>
    <w:p>
      <w:pPr>
        <w:keepNext w:val="0"/>
        <w:keepLines w:val="0"/>
        <w:pageBreakBefore w:val="0"/>
        <w:widowControl w:val="0"/>
        <w:kinsoku/>
        <w:wordWrap/>
        <w:overflowPunct/>
        <w:topLinePunct w:val="0"/>
        <w:autoSpaceDE/>
        <w:autoSpaceDN/>
        <w:bidi w:val="0"/>
        <w:adjustRightInd/>
        <w:snapToGrid/>
        <w:spacing w:line="348" w:lineRule="auto"/>
        <w:ind w:firstLine="420"/>
        <w:jc w:val="both"/>
        <w:textAlignment w:val="auto"/>
        <w:rPr>
          <w:rFonts w:ascii="宋体" w:hAnsi="宋体" w:eastAsia="宋体"/>
          <w:sz w:val="24"/>
          <w:szCs w:val="24"/>
        </w:rPr>
      </w:pPr>
      <w:r>
        <w:rPr>
          <w:rFonts w:ascii="宋体" w:hAnsi="宋体" w:eastAsia="宋体"/>
          <w:sz w:val="24"/>
          <w:szCs w:val="24"/>
        </w:rPr>
        <w:t>为深入贯彻党的二十大精神，落实立德树人根本任务，推动 “三进”工作纵深发展，深化高校外语教育教学改革，提高外语人才自主培养质量，培养高水平国际传播人才，</w:t>
      </w:r>
      <w:r>
        <w:rPr>
          <w:rFonts w:hint="eastAsia" w:ascii="宋体" w:hAnsi="宋体" w:eastAsia="宋体"/>
          <w:sz w:val="24"/>
          <w:szCs w:val="24"/>
        </w:rPr>
        <w:t>同时为</w:t>
      </w:r>
      <w:r>
        <w:rPr>
          <w:rFonts w:ascii="宋体" w:hAnsi="宋体" w:eastAsia="宋体"/>
          <w:sz w:val="24"/>
          <w:szCs w:val="24"/>
        </w:rPr>
        <w:t>2024“外研社·国才杯”“理解当代中国”全国大学生外语能力大赛</w:t>
      </w:r>
      <w:r>
        <w:rPr>
          <w:rFonts w:hint="eastAsia" w:ascii="宋体" w:hAnsi="宋体" w:eastAsia="宋体"/>
          <w:sz w:val="24"/>
          <w:szCs w:val="24"/>
        </w:rPr>
        <w:t>（以下简称大赛）广西区赛遴选选手，现决定举办大赛校级选拔赛，相关事项通知如下：</w:t>
      </w:r>
    </w:p>
    <w:p>
      <w:pPr>
        <w:keepNext w:val="0"/>
        <w:keepLines w:val="0"/>
        <w:pageBreakBefore w:val="0"/>
        <w:widowControl w:val="0"/>
        <w:kinsoku/>
        <w:wordWrap/>
        <w:overflowPunct/>
        <w:topLinePunct w:val="0"/>
        <w:autoSpaceDE/>
        <w:autoSpaceDN/>
        <w:bidi w:val="0"/>
        <w:adjustRightInd/>
        <w:snapToGrid/>
        <w:spacing w:line="348" w:lineRule="auto"/>
        <w:ind w:firstLine="420"/>
        <w:jc w:val="both"/>
        <w:textAlignment w:val="auto"/>
        <w:rPr>
          <w:rFonts w:ascii="宋体" w:hAnsi="宋体" w:eastAsia="宋体"/>
          <w:b/>
          <w:bCs/>
          <w:sz w:val="24"/>
          <w:szCs w:val="24"/>
        </w:rPr>
      </w:pPr>
      <w:r>
        <w:rPr>
          <w:rFonts w:hint="eastAsia" w:ascii="宋体" w:hAnsi="宋体" w:eastAsia="宋体"/>
          <w:b/>
          <w:bCs/>
          <w:sz w:val="24"/>
          <w:szCs w:val="24"/>
        </w:rPr>
        <w:t>一、赛事宗旨</w:t>
      </w:r>
    </w:p>
    <w:p>
      <w:pPr>
        <w:keepNext w:val="0"/>
        <w:keepLines w:val="0"/>
        <w:pageBreakBefore w:val="0"/>
        <w:widowControl w:val="0"/>
        <w:kinsoku/>
        <w:wordWrap/>
        <w:overflowPunct/>
        <w:topLinePunct w:val="0"/>
        <w:autoSpaceDE/>
        <w:autoSpaceDN/>
        <w:bidi w:val="0"/>
        <w:adjustRightInd/>
        <w:snapToGrid/>
        <w:spacing w:line="348" w:lineRule="auto"/>
        <w:ind w:firstLine="420"/>
        <w:jc w:val="both"/>
        <w:textAlignment w:val="auto"/>
        <w:rPr>
          <w:rFonts w:ascii="宋体" w:hAnsi="宋体" w:eastAsia="宋体"/>
          <w:sz w:val="24"/>
          <w:szCs w:val="24"/>
        </w:rPr>
      </w:pPr>
      <w:r>
        <w:rPr>
          <w:rFonts w:ascii="宋体" w:hAnsi="宋体" w:eastAsia="宋体"/>
          <w:sz w:val="24"/>
          <w:szCs w:val="24"/>
        </w:rPr>
        <w:t>(一）深化“三进”工作，创新课程思政。</w:t>
      </w:r>
    </w:p>
    <w:p>
      <w:pPr>
        <w:keepNext w:val="0"/>
        <w:keepLines w:val="0"/>
        <w:pageBreakBefore w:val="0"/>
        <w:widowControl w:val="0"/>
        <w:kinsoku/>
        <w:wordWrap/>
        <w:overflowPunct/>
        <w:topLinePunct w:val="0"/>
        <w:autoSpaceDE/>
        <w:autoSpaceDN/>
        <w:bidi w:val="0"/>
        <w:adjustRightInd/>
        <w:snapToGrid/>
        <w:spacing w:line="348" w:lineRule="auto"/>
        <w:ind w:firstLine="420"/>
        <w:jc w:val="both"/>
        <w:textAlignment w:val="auto"/>
        <w:rPr>
          <w:rFonts w:ascii="宋体" w:hAnsi="宋体" w:eastAsia="宋体"/>
          <w:sz w:val="24"/>
          <w:szCs w:val="24"/>
        </w:rPr>
      </w:pPr>
      <w:r>
        <w:rPr>
          <w:rFonts w:hint="eastAsia" w:ascii="宋体" w:hAnsi="宋体" w:eastAsia="宋体"/>
          <w:sz w:val="24"/>
          <w:szCs w:val="24"/>
        </w:rPr>
        <w:t>以大赛为引领，深入推进“三进”工作，坚定“四个自信”。赛题有机融入《习近平谈治国理政》多语种版本、党的二十大报告多语种版本、“理解当代中国”多语种系列课程以及相关时政文献等重要内容。充分发挥以赛促学、以赛促教、以赛促建、以赛促改的作用，创新课程思政模式，将价值塑造、知识传授和能力培养融为一体，切实推动“三进”工作落地落实。</w:t>
      </w:r>
    </w:p>
    <w:p>
      <w:pPr>
        <w:keepNext w:val="0"/>
        <w:keepLines w:val="0"/>
        <w:pageBreakBefore w:val="0"/>
        <w:widowControl w:val="0"/>
        <w:kinsoku/>
        <w:wordWrap/>
        <w:overflowPunct/>
        <w:topLinePunct w:val="0"/>
        <w:autoSpaceDE/>
        <w:autoSpaceDN/>
        <w:bidi w:val="0"/>
        <w:adjustRightInd/>
        <w:snapToGrid/>
        <w:spacing w:line="348" w:lineRule="auto"/>
        <w:ind w:firstLine="420"/>
        <w:jc w:val="both"/>
        <w:textAlignment w:val="auto"/>
        <w:rPr>
          <w:rFonts w:ascii="宋体" w:hAnsi="宋体" w:eastAsia="宋体"/>
          <w:sz w:val="24"/>
          <w:szCs w:val="24"/>
        </w:rPr>
      </w:pPr>
      <w:r>
        <w:rPr>
          <w:rFonts w:ascii="宋体" w:hAnsi="宋体" w:eastAsia="宋体"/>
          <w:sz w:val="24"/>
          <w:szCs w:val="24"/>
        </w:rPr>
        <w:t>(二）推动教育改革，检验教学成果。</w:t>
      </w:r>
    </w:p>
    <w:p>
      <w:pPr>
        <w:keepNext w:val="0"/>
        <w:keepLines w:val="0"/>
        <w:pageBreakBefore w:val="0"/>
        <w:widowControl w:val="0"/>
        <w:kinsoku/>
        <w:wordWrap/>
        <w:overflowPunct/>
        <w:topLinePunct w:val="0"/>
        <w:autoSpaceDE/>
        <w:autoSpaceDN/>
        <w:bidi w:val="0"/>
        <w:adjustRightInd/>
        <w:snapToGrid/>
        <w:spacing w:line="348" w:lineRule="auto"/>
        <w:ind w:firstLine="420"/>
        <w:jc w:val="both"/>
        <w:textAlignment w:val="auto"/>
        <w:rPr>
          <w:rFonts w:ascii="宋体" w:hAnsi="宋体" w:eastAsia="宋体"/>
          <w:sz w:val="24"/>
          <w:szCs w:val="24"/>
        </w:rPr>
      </w:pPr>
      <w:r>
        <w:rPr>
          <w:rFonts w:hint="eastAsia" w:ascii="宋体" w:hAnsi="宋体" w:eastAsia="宋体"/>
          <w:sz w:val="24"/>
          <w:szCs w:val="24"/>
        </w:rPr>
        <w:t>以大赛为动力，推动外语知识体系、课程体系、教材体系和教学研究体系创新，持续深化外语教育教学改革，助力“四新”建设，构建高质量育人育才体系。大赛综合考查外语听说读写译等多项应用能力，检验高校“三进”教学成果，培养有家国情怀、有全球视野、有专业本领的国际化高层次外语专业人才和复合型外语人才。</w:t>
      </w:r>
    </w:p>
    <w:p>
      <w:pPr>
        <w:keepNext w:val="0"/>
        <w:keepLines w:val="0"/>
        <w:pageBreakBefore w:val="0"/>
        <w:widowControl w:val="0"/>
        <w:kinsoku/>
        <w:wordWrap/>
        <w:overflowPunct/>
        <w:topLinePunct w:val="0"/>
        <w:autoSpaceDE/>
        <w:autoSpaceDN/>
        <w:bidi w:val="0"/>
        <w:adjustRightInd/>
        <w:snapToGrid/>
        <w:spacing w:line="348" w:lineRule="auto"/>
        <w:ind w:firstLine="420"/>
        <w:jc w:val="both"/>
        <w:textAlignment w:val="auto"/>
        <w:rPr>
          <w:rFonts w:ascii="宋体" w:hAnsi="宋体" w:eastAsia="宋体"/>
          <w:sz w:val="24"/>
          <w:szCs w:val="24"/>
        </w:rPr>
      </w:pPr>
      <w:r>
        <w:rPr>
          <w:rFonts w:hint="eastAsia" w:ascii="宋体" w:hAnsi="宋体" w:eastAsia="宋体"/>
          <w:sz w:val="24"/>
          <w:szCs w:val="24"/>
        </w:rPr>
        <w:t>（三）讲好中国故事，服务国际传播。</w:t>
      </w:r>
    </w:p>
    <w:p>
      <w:pPr>
        <w:keepNext w:val="0"/>
        <w:keepLines w:val="0"/>
        <w:pageBreakBefore w:val="0"/>
        <w:widowControl w:val="0"/>
        <w:kinsoku/>
        <w:wordWrap/>
        <w:overflowPunct/>
        <w:topLinePunct w:val="0"/>
        <w:autoSpaceDE/>
        <w:autoSpaceDN/>
        <w:bidi w:val="0"/>
        <w:adjustRightInd/>
        <w:snapToGrid/>
        <w:spacing w:line="348" w:lineRule="auto"/>
        <w:ind w:firstLine="420"/>
        <w:jc w:val="both"/>
        <w:textAlignment w:val="auto"/>
        <w:rPr>
          <w:rFonts w:ascii="宋体" w:hAnsi="宋体" w:eastAsia="宋体"/>
          <w:sz w:val="24"/>
          <w:szCs w:val="24"/>
        </w:rPr>
      </w:pPr>
      <w:r>
        <w:rPr>
          <w:rFonts w:hint="eastAsia" w:ascii="宋体" w:hAnsi="宋体" w:eastAsia="宋体"/>
          <w:sz w:val="24"/>
          <w:szCs w:val="24"/>
        </w:rPr>
        <w:t>以大赛为平台，展现可信、可爱、可敬的中国形象，展现积极向上、奋斗激扬的中国青年力量。大赛依托各类媒体平台，促进高校交流与成果传播，不断提升高校参与度、社会认知度和国际关注度﹐组织高校青年学子运用多种语言向国际社会生动阐释中国之路、中国之治、中国之理，广泛传播中国主张、中国智慧、中国方案，为推动中国更好走向世界、世界更好了解中国作出独特贡献。</w:t>
      </w:r>
    </w:p>
    <w:p>
      <w:pPr>
        <w:keepNext w:val="0"/>
        <w:keepLines w:val="0"/>
        <w:pageBreakBefore w:val="0"/>
        <w:widowControl w:val="0"/>
        <w:kinsoku/>
        <w:wordWrap/>
        <w:overflowPunct/>
        <w:topLinePunct w:val="0"/>
        <w:autoSpaceDE/>
        <w:autoSpaceDN/>
        <w:bidi w:val="0"/>
        <w:adjustRightInd/>
        <w:snapToGrid/>
        <w:spacing w:line="348" w:lineRule="auto"/>
        <w:ind w:firstLine="420"/>
        <w:jc w:val="both"/>
        <w:textAlignment w:val="auto"/>
        <w:rPr>
          <w:rFonts w:ascii="宋体" w:hAnsi="宋体" w:eastAsia="宋体"/>
          <w:b/>
          <w:bCs/>
          <w:sz w:val="24"/>
          <w:szCs w:val="24"/>
        </w:rPr>
      </w:pPr>
      <w:r>
        <w:rPr>
          <w:rFonts w:hint="eastAsia" w:ascii="宋体" w:hAnsi="宋体" w:eastAsia="宋体"/>
          <w:b/>
          <w:bCs/>
          <w:sz w:val="24"/>
          <w:szCs w:val="24"/>
        </w:rPr>
        <w:t>二、赛事赛制</w:t>
      </w:r>
    </w:p>
    <w:p>
      <w:pPr>
        <w:keepNext w:val="0"/>
        <w:keepLines w:val="0"/>
        <w:pageBreakBefore w:val="0"/>
        <w:widowControl w:val="0"/>
        <w:kinsoku/>
        <w:wordWrap/>
        <w:overflowPunct/>
        <w:topLinePunct w:val="0"/>
        <w:autoSpaceDE/>
        <w:autoSpaceDN/>
        <w:bidi w:val="0"/>
        <w:adjustRightInd/>
        <w:snapToGrid/>
        <w:spacing w:line="348" w:lineRule="auto"/>
        <w:ind w:firstLine="420"/>
        <w:jc w:val="both"/>
        <w:textAlignment w:val="auto"/>
        <w:rPr>
          <w:rFonts w:ascii="宋体" w:hAnsi="宋体" w:eastAsia="宋体"/>
          <w:sz w:val="24"/>
          <w:szCs w:val="24"/>
        </w:rPr>
      </w:pPr>
      <w:r>
        <w:rPr>
          <w:rFonts w:hint="eastAsia" w:ascii="宋体" w:hAnsi="宋体" w:eastAsia="宋体"/>
          <w:sz w:val="24"/>
          <w:szCs w:val="24"/>
        </w:rPr>
        <w:t>赛事设英语组、多语种组和国际中文组三大组别，覆盖英语、俄语、德语、法语、西班牙语、阿拉伯语、日语、意大利语、葡萄牙语、韩国语和国际中文共1</w:t>
      </w:r>
      <w:r>
        <w:rPr>
          <w:rFonts w:ascii="宋体" w:hAnsi="宋体" w:eastAsia="宋体"/>
          <w:sz w:val="24"/>
          <w:szCs w:val="24"/>
        </w:rPr>
        <w:t>1</w:t>
      </w:r>
      <w:r>
        <w:rPr>
          <w:rFonts w:hint="eastAsia" w:ascii="宋体" w:hAnsi="宋体" w:eastAsia="宋体"/>
          <w:sz w:val="24"/>
          <w:szCs w:val="24"/>
        </w:rPr>
        <w:t>个语种。</w:t>
      </w:r>
    </w:p>
    <w:p>
      <w:pPr>
        <w:keepNext w:val="0"/>
        <w:keepLines w:val="0"/>
        <w:pageBreakBefore w:val="0"/>
        <w:widowControl w:val="0"/>
        <w:kinsoku/>
        <w:wordWrap/>
        <w:overflowPunct/>
        <w:topLinePunct w:val="0"/>
        <w:autoSpaceDE/>
        <w:autoSpaceDN/>
        <w:bidi w:val="0"/>
        <w:adjustRightInd/>
        <w:snapToGrid/>
        <w:spacing w:line="348" w:lineRule="auto"/>
        <w:ind w:firstLine="420"/>
        <w:jc w:val="both"/>
        <w:textAlignment w:val="auto"/>
        <w:rPr>
          <w:rFonts w:ascii="宋体" w:hAnsi="宋体" w:eastAsia="宋体"/>
          <w:sz w:val="24"/>
          <w:szCs w:val="24"/>
        </w:rPr>
      </w:pPr>
      <w:r>
        <w:rPr>
          <w:rFonts w:hint="eastAsia" w:ascii="宋体" w:hAnsi="宋体" w:eastAsia="宋体"/>
          <w:sz w:val="24"/>
          <w:szCs w:val="24"/>
        </w:rPr>
        <w:t>英语组和多语种组采用院级初赛</w:t>
      </w:r>
      <w:r>
        <w:rPr>
          <w:rFonts w:ascii="宋体" w:hAnsi="宋体" w:eastAsia="宋体"/>
          <w:sz w:val="24"/>
          <w:szCs w:val="24"/>
        </w:rPr>
        <w:t>(</w:t>
      </w:r>
      <w:r>
        <w:rPr>
          <w:rFonts w:hint="eastAsia" w:ascii="宋体" w:hAnsi="宋体" w:eastAsia="宋体"/>
          <w:sz w:val="24"/>
          <w:szCs w:val="24"/>
        </w:rPr>
        <w:t>院</w:t>
      </w:r>
      <w:r>
        <w:rPr>
          <w:rFonts w:ascii="宋体" w:hAnsi="宋体" w:eastAsia="宋体"/>
          <w:sz w:val="24"/>
          <w:szCs w:val="24"/>
        </w:rPr>
        <w:t>赛)、</w:t>
      </w:r>
      <w:r>
        <w:rPr>
          <w:rFonts w:hint="eastAsia" w:ascii="宋体" w:hAnsi="宋体" w:eastAsia="宋体"/>
          <w:sz w:val="24"/>
          <w:szCs w:val="24"/>
        </w:rPr>
        <w:t>校级</w:t>
      </w:r>
      <w:r>
        <w:rPr>
          <w:rFonts w:ascii="宋体" w:hAnsi="宋体" w:eastAsia="宋体"/>
          <w:sz w:val="24"/>
          <w:szCs w:val="24"/>
        </w:rPr>
        <w:t>决赛(</w:t>
      </w:r>
      <w:r>
        <w:rPr>
          <w:rFonts w:hint="eastAsia" w:ascii="宋体" w:hAnsi="宋体" w:eastAsia="宋体"/>
          <w:sz w:val="24"/>
          <w:szCs w:val="24"/>
        </w:rPr>
        <w:t>校</w:t>
      </w:r>
      <w:r>
        <w:rPr>
          <w:rFonts w:ascii="宋体" w:hAnsi="宋体" w:eastAsia="宋体"/>
          <w:sz w:val="24"/>
          <w:szCs w:val="24"/>
        </w:rPr>
        <w:t>赛)</w:t>
      </w:r>
      <w:r>
        <w:rPr>
          <w:rFonts w:hint="eastAsia" w:ascii="宋体" w:hAnsi="宋体" w:eastAsia="宋体"/>
          <w:sz w:val="24"/>
          <w:szCs w:val="24"/>
        </w:rPr>
        <w:t>两级</w:t>
      </w:r>
      <w:r>
        <w:rPr>
          <w:rFonts w:ascii="宋体" w:hAnsi="宋体" w:eastAsia="宋体"/>
          <w:sz w:val="24"/>
          <w:szCs w:val="24"/>
        </w:rPr>
        <w:t>赛制</w:t>
      </w:r>
      <w:r>
        <w:rPr>
          <w:rFonts w:hint="eastAsia" w:ascii="宋体" w:hAnsi="宋体" w:eastAsia="宋体"/>
          <w:sz w:val="24"/>
          <w:szCs w:val="24"/>
        </w:rPr>
        <w:t>。</w:t>
      </w:r>
      <w:r>
        <w:rPr>
          <w:rFonts w:ascii="宋体" w:hAnsi="宋体" w:eastAsia="宋体"/>
          <w:sz w:val="24"/>
          <w:szCs w:val="24"/>
        </w:rPr>
        <w:t>英语组设置国际传播综合能力(读写译综合能力分赛项和演讲分赛项)、翻译(分笔译、口译)和短视频赛项</w:t>
      </w:r>
      <w:r>
        <w:rPr>
          <w:rFonts w:hint="eastAsia" w:ascii="宋体" w:hAnsi="宋体" w:eastAsia="宋体"/>
          <w:sz w:val="24"/>
          <w:szCs w:val="24"/>
        </w:rPr>
        <w:t>。</w:t>
      </w:r>
      <w:r>
        <w:rPr>
          <w:rFonts w:ascii="宋体" w:hAnsi="宋体" w:eastAsia="宋体"/>
          <w:sz w:val="24"/>
          <w:szCs w:val="24"/>
        </w:rPr>
        <w:t>多语种组各语种不设置分赛项，考查外语综合运用能力</w:t>
      </w:r>
      <w:r>
        <w:rPr>
          <w:rFonts w:hint="eastAsia" w:ascii="宋体" w:hAnsi="宋体" w:eastAsia="宋体"/>
          <w:sz w:val="24"/>
          <w:szCs w:val="24"/>
        </w:rPr>
        <w:t>。</w:t>
      </w:r>
      <w:r>
        <w:rPr>
          <w:rFonts w:ascii="宋体" w:hAnsi="宋体" w:eastAsia="宋体"/>
          <w:sz w:val="24"/>
          <w:szCs w:val="24"/>
        </w:rPr>
        <w:t>国际中文组采用</w:t>
      </w:r>
      <w:r>
        <w:rPr>
          <w:rFonts w:hint="eastAsia" w:ascii="宋体" w:hAnsi="宋体" w:eastAsia="宋体"/>
          <w:sz w:val="24"/>
          <w:szCs w:val="24"/>
        </w:rPr>
        <w:t>校级</w:t>
      </w:r>
      <w:r>
        <w:rPr>
          <w:rFonts w:ascii="宋体" w:hAnsi="宋体" w:eastAsia="宋体"/>
          <w:sz w:val="24"/>
          <w:szCs w:val="24"/>
        </w:rPr>
        <w:t>决赛，设置中文短视频赛项，考察来华留学生的中文综合运用能力</w:t>
      </w:r>
      <w:r>
        <w:rPr>
          <w:rFonts w:hint="eastAsia" w:ascii="宋体" w:hAnsi="宋体" w:eastAsia="宋体"/>
          <w:sz w:val="24"/>
          <w:szCs w:val="24"/>
        </w:rPr>
        <w:t>。</w:t>
      </w:r>
    </w:p>
    <w:p>
      <w:pPr>
        <w:keepNext w:val="0"/>
        <w:keepLines w:val="0"/>
        <w:pageBreakBefore w:val="0"/>
        <w:widowControl w:val="0"/>
        <w:kinsoku/>
        <w:wordWrap/>
        <w:overflowPunct/>
        <w:topLinePunct w:val="0"/>
        <w:autoSpaceDE/>
        <w:autoSpaceDN/>
        <w:bidi w:val="0"/>
        <w:adjustRightInd/>
        <w:snapToGrid/>
        <w:spacing w:line="348" w:lineRule="auto"/>
        <w:ind w:firstLine="420"/>
        <w:jc w:val="both"/>
        <w:textAlignment w:val="auto"/>
        <w:rPr>
          <w:rFonts w:ascii="宋体" w:hAnsi="宋体" w:eastAsia="宋体"/>
          <w:b/>
          <w:bCs/>
          <w:sz w:val="24"/>
          <w:szCs w:val="24"/>
        </w:rPr>
      </w:pPr>
      <w:r>
        <w:rPr>
          <w:rFonts w:hint="eastAsia" w:ascii="宋体" w:hAnsi="宋体" w:eastAsia="宋体"/>
          <w:b/>
          <w:bCs/>
          <w:sz w:val="24"/>
          <w:szCs w:val="24"/>
        </w:rPr>
        <w:t>三、参赛类别</w:t>
      </w:r>
    </w:p>
    <w:p>
      <w:pPr>
        <w:keepNext w:val="0"/>
        <w:keepLines w:val="0"/>
        <w:pageBreakBefore w:val="0"/>
        <w:widowControl w:val="0"/>
        <w:kinsoku/>
        <w:wordWrap/>
        <w:overflowPunct/>
        <w:topLinePunct w:val="0"/>
        <w:autoSpaceDE/>
        <w:autoSpaceDN/>
        <w:bidi w:val="0"/>
        <w:adjustRightInd/>
        <w:snapToGrid/>
        <w:spacing w:line="348" w:lineRule="auto"/>
        <w:ind w:firstLine="420"/>
        <w:jc w:val="both"/>
        <w:textAlignment w:val="auto"/>
        <w:rPr>
          <w:rFonts w:ascii="宋体" w:hAnsi="宋体" w:eastAsia="宋体"/>
          <w:sz w:val="24"/>
          <w:szCs w:val="24"/>
        </w:rPr>
      </w:pPr>
      <w:r>
        <w:rPr>
          <w:rFonts w:hint="eastAsia" w:ascii="宋体" w:hAnsi="宋体" w:eastAsia="宋体"/>
          <w:sz w:val="24"/>
          <w:szCs w:val="24"/>
        </w:rPr>
        <w:t>（一）英语类。</w:t>
      </w:r>
    </w:p>
    <w:p>
      <w:pPr>
        <w:keepNext w:val="0"/>
        <w:keepLines w:val="0"/>
        <w:pageBreakBefore w:val="0"/>
        <w:widowControl w:val="0"/>
        <w:kinsoku/>
        <w:wordWrap/>
        <w:overflowPunct/>
        <w:topLinePunct w:val="0"/>
        <w:autoSpaceDE/>
        <w:autoSpaceDN/>
        <w:bidi w:val="0"/>
        <w:adjustRightInd/>
        <w:snapToGrid/>
        <w:spacing w:line="348" w:lineRule="auto"/>
        <w:ind w:firstLine="420"/>
        <w:jc w:val="both"/>
        <w:textAlignment w:val="auto"/>
        <w:rPr>
          <w:rFonts w:hint="eastAsia" w:ascii="宋体" w:hAnsi="宋体" w:eastAsia="宋体"/>
          <w:sz w:val="24"/>
          <w:szCs w:val="24"/>
        </w:rPr>
      </w:pPr>
      <w:r>
        <w:rPr>
          <w:rFonts w:hint="eastAsia" w:ascii="宋体" w:hAnsi="宋体" w:eastAsia="宋体"/>
          <w:sz w:val="24"/>
          <w:szCs w:val="24"/>
        </w:rPr>
        <w:t>我校全日制在校本科生、硕士研究生，包括来华留学生。</w:t>
      </w:r>
    </w:p>
    <w:p>
      <w:pPr>
        <w:keepNext w:val="0"/>
        <w:keepLines w:val="0"/>
        <w:pageBreakBefore w:val="0"/>
        <w:widowControl w:val="0"/>
        <w:kinsoku/>
        <w:wordWrap/>
        <w:overflowPunct/>
        <w:topLinePunct w:val="0"/>
        <w:autoSpaceDE/>
        <w:autoSpaceDN/>
        <w:bidi w:val="0"/>
        <w:adjustRightInd/>
        <w:snapToGrid/>
        <w:spacing w:line="348" w:lineRule="auto"/>
        <w:ind w:firstLine="420"/>
        <w:jc w:val="both"/>
        <w:textAlignment w:val="auto"/>
        <w:rPr>
          <w:rFonts w:hint="eastAsia" w:ascii="宋体" w:hAnsi="宋体" w:eastAsia="宋体"/>
          <w:sz w:val="24"/>
          <w:szCs w:val="24"/>
        </w:rPr>
      </w:pPr>
      <w:r>
        <w:rPr>
          <w:rFonts w:hint="eastAsia" w:ascii="宋体" w:hAnsi="宋体" w:eastAsia="宋体"/>
          <w:sz w:val="24"/>
          <w:szCs w:val="24"/>
        </w:rPr>
        <w:t>（二）多语种类。</w:t>
      </w:r>
    </w:p>
    <w:p>
      <w:pPr>
        <w:keepNext w:val="0"/>
        <w:keepLines w:val="0"/>
        <w:pageBreakBefore w:val="0"/>
        <w:widowControl w:val="0"/>
        <w:kinsoku/>
        <w:wordWrap/>
        <w:overflowPunct/>
        <w:topLinePunct w:val="0"/>
        <w:autoSpaceDE/>
        <w:autoSpaceDN/>
        <w:bidi w:val="0"/>
        <w:adjustRightInd/>
        <w:snapToGrid/>
        <w:spacing w:line="348" w:lineRule="auto"/>
        <w:ind w:firstLine="420"/>
        <w:jc w:val="both"/>
        <w:textAlignment w:val="auto"/>
        <w:rPr>
          <w:rFonts w:hint="eastAsia" w:ascii="宋体" w:hAnsi="宋体" w:eastAsia="宋体"/>
          <w:sz w:val="24"/>
          <w:szCs w:val="24"/>
        </w:rPr>
      </w:pPr>
      <w:r>
        <w:rPr>
          <w:rFonts w:hint="eastAsia" w:ascii="宋体" w:hAnsi="宋体" w:eastAsia="宋体"/>
          <w:sz w:val="24"/>
          <w:szCs w:val="24"/>
        </w:rPr>
        <w:t>我校全日制在校本科生和硕士研究生。</w:t>
      </w:r>
    </w:p>
    <w:p>
      <w:pPr>
        <w:keepNext w:val="0"/>
        <w:keepLines w:val="0"/>
        <w:pageBreakBefore w:val="0"/>
        <w:widowControl w:val="0"/>
        <w:kinsoku/>
        <w:wordWrap/>
        <w:overflowPunct/>
        <w:topLinePunct w:val="0"/>
        <w:autoSpaceDE/>
        <w:autoSpaceDN/>
        <w:bidi w:val="0"/>
        <w:adjustRightInd/>
        <w:snapToGrid/>
        <w:spacing w:line="348" w:lineRule="auto"/>
        <w:ind w:firstLine="420"/>
        <w:jc w:val="both"/>
        <w:textAlignment w:val="auto"/>
        <w:rPr>
          <w:rFonts w:hint="eastAsia" w:ascii="宋体" w:hAnsi="宋体" w:eastAsia="宋体"/>
          <w:sz w:val="24"/>
          <w:szCs w:val="24"/>
        </w:rPr>
      </w:pPr>
      <w:r>
        <w:rPr>
          <w:rFonts w:hint="eastAsia" w:ascii="宋体" w:hAnsi="宋体" w:eastAsia="宋体"/>
          <w:sz w:val="24"/>
          <w:szCs w:val="24"/>
        </w:rPr>
        <w:t>（三）国际中文类。</w:t>
      </w:r>
    </w:p>
    <w:p>
      <w:pPr>
        <w:keepNext w:val="0"/>
        <w:keepLines w:val="0"/>
        <w:pageBreakBefore w:val="0"/>
        <w:widowControl w:val="0"/>
        <w:kinsoku/>
        <w:wordWrap/>
        <w:overflowPunct/>
        <w:topLinePunct w:val="0"/>
        <w:autoSpaceDE/>
        <w:autoSpaceDN/>
        <w:bidi w:val="0"/>
        <w:adjustRightInd/>
        <w:snapToGrid/>
        <w:spacing w:line="348" w:lineRule="auto"/>
        <w:ind w:firstLine="420"/>
        <w:jc w:val="both"/>
        <w:textAlignment w:val="auto"/>
        <w:rPr>
          <w:rFonts w:ascii="宋体" w:hAnsi="宋体" w:eastAsia="宋体"/>
          <w:sz w:val="24"/>
          <w:szCs w:val="24"/>
        </w:rPr>
      </w:pPr>
      <w:r>
        <w:rPr>
          <w:rFonts w:hint="eastAsia" w:ascii="宋体" w:hAnsi="宋体" w:eastAsia="宋体"/>
          <w:sz w:val="24"/>
          <w:szCs w:val="24"/>
        </w:rPr>
        <w:t>我校全日制来华留学本科生、研究生，以及来华留学进修生。</w:t>
      </w:r>
    </w:p>
    <w:p>
      <w:pPr>
        <w:keepNext w:val="0"/>
        <w:keepLines w:val="0"/>
        <w:pageBreakBefore w:val="0"/>
        <w:widowControl w:val="0"/>
        <w:kinsoku/>
        <w:wordWrap/>
        <w:overflowPunct/>
        <w:topLinePunct w:val="0"/>
        <w:autoSpaceDE/>
        <w:autoSpaceDN/>
        <w:bidi w:val="0"/>
        <w:adjustRightInd/>
        <w:snapToGrid/>
        <w:spacing w:line="348" w:lineRule="auto"/>
        <w:ind w:firstLine="420"/>
        <w:jc w:val="both"/>
        <w:textAlignment w:val="auto"/>
        <w:rPr>
          <w:rFonts w:ascii="宋体" w:hAnsi="宋体" w:eastAsia="宋体"/>
          <w:b/>
          <w:bCs/>
          <w:sz w:val="24"/>
          <w:szCs w:val="24"/>
        </w:rPr>
      </w:pPr>
      <w:r>
        <w:rPr>
          <w:rFonts w:hint="eastAsia" w:ascii="宋体" w:hAnsi="宋体" w:eastAsia="宋体"/>
          <w:b/>
          <w:bCs/>
          <w:sz w:val="24"/>
          <w:szCs w:val="24"/>
        </w:rPr>
        <w:t>四、参赛要求</w:t>
      </w:r>
    </w:p>
    <w:p>
      <w:pPr>
        <w:keepNext w:val="0"/>
        <w:keepLines w:val="0"/>
        <w:pageBreakBefore w:val="0"/>
        <w:widowControl w:val="0"/>
        <w:kinsoku/>
        <w:wordWrap/>
        <w:overflowPunct/>
        <w:topLinePunct w:val="0"/>
        <w:autoSpaceDE/>
        <w:autoSpaceDN/>
        <w:bidi w:val="0"/>
        <w:adjustRightInd/>
        <w:snapToGrid/>
        <w:spacing w:line="348" w:lineRule="auto"/>
        <w:ind w:firstLine="420"/>
        <w:jc w:val="both"/>
        <w:textAlignment w:val="auto"/>
        <w:rPr>
          <w:rFonts w:ascii="宋体" w:hAnsi="宋体" w:eastAsia="宋体"/>
          <w:sz w:val="24"/>
          <w:szCs w:val="24"/>
        </w:rPr>
      </w:pPr>
      <w:r>
        <w:rPr>
          <w:rFonts w:hint="eastAsia" w:ascii="宋体" w:hAnsi="宋体" w:eastAsia="宋体"/>
          <w:sz w:val="24"/>
          <w:szCs w:val="24"/>
        </w:rPr>
        <w:t>参赛作品应弘扬正能量，践行社会主义核心价值观，不得含参赛作品应弘扬正能量，践行社会主义核心价值观，不得含有任何违反《中华人民共和国宪法》及其他法律法规的内容。参赛选手应确保拥有参赛作品的著作权，并保证参赛作品不侵犯他人著作权及其他一切合法权益。如在比赛中出现作弊、抄袭等违规行为，一经发现即刻丧失参赛资格、所获奖项等相关权利，并自负一切法律责任。</w:t>
      </w:r>
    </w:p>
    <w:p>
      <w:pPr>
        <w:keepNext w:val="0"/>
        <w:keepLines w:val="0"/>
        <w:pageBreakBefore w:val="0"/>
        <w:widowControl w:val="0"/>
        <w:kinsoku/>
        <w:wordWrap/>
        <w:overflowPunct/>
        <w:topLinePunct w:val="0"/>
        <w:autoSpaceDE/>
        <w:autoSpaceDN/>
        <w:bidi w:val="0"/>
        <w:adjustRightInd/>
        <w:snapToGrid/>
        <w:spacing w:line="348" w:lineRule="auto"/>
        <w:ind w:firstLine="420"/>
        <w:jc w:val="both"/>
        <w:textAlignment w:val="auto"/>
        <w:rPr>
          <w:rFonts w:ascii="宋体" w:hAnsi="宋体" w:eastAsia="宋体"/>
          <w:b/>
          <w:bCs/>
          <w:sz w:val="24"/>
          <w:szCs w:val="24"/>
        </w:rPr>
      </w:pPr>
      <w:r>
        <w:rPr>
          <w:rFonts w:hint="eastAsia" w:ascii="宋体" w:hAnsi="宋体" w:eastAsia="宋体"/>
          <w:b/>
          <w:bCs/>
          <w:sz w:val="24"/>
          <w:szCs w:val="24"/>
        </w:rPr>
        <w:t>五、组织机构</w:t>
      </w:r>
    </w:p>
    <w:p>
      <w:pPr>
        <w:keepNext w:val="0"/>
        <w:keepLines w:val="0"/>
        <w:pageBreakBefore w:val="0"/>
        <w:widowControl w:val="0"/>
        <w:kinsoku/>
        <w:wordWrap/>
        <w:overflowPunct/>
        <w:topLinePunct w:val="0"/>
        <w:autoSpaceDE/>
        <w:autoSpaceDN/>
        <w:bidi w:val="0"/>
        <w:adjustRightInd/>
        <w:snapToGrid/>
        <w:spacing w:line="348" w:lineRule="auto"/>
        <w:ind w:firstLine="420"/>
        <w:jc w:val="both"/>
        <w:textAlignment w:val="auto"/>
        <w:rPr>
          <w:rFonts w:ascii="宋体" w:hAnsi="宋体" w:eastAsia="宋体"/>
          <w:sz w:val="24"/>
          <w:szCs w:val="24"/>
        </w:rPr>
      </w:pPr>
      <w:r>
        <w:rPr>
          <w:rFonts w:hint="eastAsia" w:ascii="宋体" w:hAnsi="宋体" w:eastAsia="宋体"/>
          <w:sz w:val="24"/>
          <w:szCs w:val="24"/>
        </w:rPr>
        <w:t>主办：教务处</w:t>
      </w:r>
    </w:p>
    <w:p>
      <w:pPr>
        <w:keepNext w:val="0"/>
        <w:keepLines w:val="0"/>
        <w:pageBreakBefore w:val="0"/>
        <w:widowControl w:val="0"/>
        <w:kinsoku/>
        <w:wordWrap/>
        <w:overflowPunct/>
        <w:topLinePunct w:val="0"/>
        <w:autoSpaceDE/>
        <w:autoSpaceDN/>
        <w:bidi w:val="0"/>
        <w:adjustRightInd/>
        <w:snapToGrid/>
        <w:spacing w:line="348" w:lineRule="auto"/>
        <w:ind w:firstLine="420"/>
        <w:jc w:val="both"/>
        <w:textAlignment w:val="auto"/>
        <w:rPr>
          <w:rFonts w:ascii="宋体" w:hAnsi="宋体" w:eastAsia="宋体"/>
          <w:sz w:val="24"/>
          <w:szCs w:val="24"/>
        </w:rPr>
      </w:pPr>
      <w:r>
        <w:rPr>
          <w:rFonts w:hint="eastAsia" w:ascii="宋体" w:hAnsi="宋体" w:eastAsia="宋体"/>
          <w:sz w:val="24"/>
          <w:szCs w:val="24"/>
        </w:rPr>
        <w:t>承办：外国语学院（英语组、多语种组）、国际文化教育学院（国际中文组）</w:t>
      </w:r>
    </w:p>
    <w:p>
      <w:pPr>
        <w:keepNext w:val="0"/>
        <w:keepLines w:val="0"/>
        <w:pageBreakBefore w:val="0"/>
        <w:widowControl w:val="0"/>
        <w:kinsoku/>
        <w:wordWrap/>
        <w:overflowPunct/>
        <w:topLinePunct w:val="0"/>
        <w:autoSpaceDE/>
        <w:autoSpaceDN/>
        <w:bidi w:val="0"/>
        <w:adjustRightInd/>
        <w:snapToGrid/>
        <w:spacing w:line="348" w:lineRule="auto"/>
        <w:ind w:firstLine="420"/>
        <w:jc w:val="both"/>
        <w:textAlignment w:val="auto"/>
        <w:rPr>
          <w:rFonts w:ascii="宋体" w:hAnsi="宋体" w:eastAsia="宋体"/>
          <w:b/>
          <w:bCs/>
          <w:sz w:val="24"/>
          <w:szCs w:val="24"/>
        </w:rPr>
      </w:pPr>
      <w:r>
        <w:rPr>
          <w:rFonts w:hint="eastAsia" w:ascii="宋体" w:hAnsi="宋体" w:eastAsia="宋体"/>
          <w:b/>
          <w:bCs/>
          <w:sz w:val="24"/>
          <w:szCs w:val="24"/>
        </w:rPr>
        <w:t>六、赛事安排</w:t>
      </w:r>
    </w:p>
    <w:p>
      <w:pPr>
        <w:keepNext w:val="0"/>
        <w:keepLines w:val="0"/>
        <w:pageBreakBefore w:val="0"/>
        <w:widowControl w:val="0"/>
        <w:kinsoku/>
        <w:wordWrap/>
        <w:overflowPunct/>
        <w:topLinePunct w:val="0"/>
        <w:autoSpaceDE/>
        <w:autoSpaceDN/>
        <w:bidi w:val="0"/>
        <w:adjustRightInd/>
        <w:snapToGrid/>
        <w:spacing w:line="348" w:lineRule="auto"/>
        <w:ind w:firstLine="420"/>
        <w:jc w:val="both"/>
        <w:textAlignment w:val="auto"/>
        <w:rPr>
          <w:rFonts w:hint="eastAsia" w:ascii="宋体" w:hAnsi="宋体" w:eastAsia="宋体"/>
          <w:sz w:val="24"/>
          <w:szCs w:val="24"/>
        </w:rPr>
      </w:pPr>
      <w:r>
        <w:rPr>
          <w:rFonts w:hint="eastAsia" w:ascii="宋体" w:hAnsi="宋体" w:eastAsia="宋体"/>
          <w:sz w:val="24"/>
          <w:szCs w:val="24"/>
        </w:rPr>
        <w:t>（一）综合能力组</w:t>
      </w:r>
    </w:p>
    <w:p>
      <w:pPr>
        <w:keepNext w:val="0"/>
        <w:keepLines w:val="0"/>
        <w:pageBreakBefore w:val="0"/>
        <w:widowControl w:val="0"/>
        <w:kinsoku/>
        <w:wordWrap/>
        <w:overflowPunct/>
        <w:topLinePunct w:val="0"/>
        <w:autoSpaceDE/>
        <w:autoSpaceDN/>
        <w:bidi w:val="0"/>
        <w:adjustRightInd/>
        <w:snapToGrid/>
        <w:spacing w:line="348" w:lineRule="auto"/>
        <w:ind w:firstLine="420"/>
        <w:jc w:val="both"/>
        <w:textAlignment w:val="auto"/>
        <w:rPr>
          <w:rFonts w:hint="eastAsia" w:ascii="宋体" w:hAnsi="宋体" w:eastAsia="宋体"/>
          <w:sz w:val="24"/>
          <w:szCs w:val="24"/>
        </w:rPr>
      </w:pPr>
      <w:r>
        <w:rPr>
          <w:rFonts w:hint="eastAsia" w:ascii="宋体" w:hAnsi="宋体" w:eastAsia="宋体"/>
          <w:sz w:val="24"/>
          <w:szCs w:val="24"/>
        </w:rPr>
        <w:t>1.参赛对象：</w:t>
      </w:r>
    </w:p>
    <w:p>
      <w:pPr>
        <w:keepNext w:val="0"/>
        <w:keepLines w:val="0"/>
        <w:pageBreakBefore w:val="0"/>
        <w:widowControl w:val="0"/>
        <w:kinsoku/>
        <w:wordWrap/>
        <w:overflowPunct/>
        <w:topLinePunct w:val="0"/>
        <w:autoSpaceDE/>
        <w:autoSpaceDN/>
        <w:bidi w:val="0"/>
        <w:adjustRightInd/>
        <w:snapToGrid/>
        <w:spacing w:line="348" w:lineRule="auto"/>
        <w:ind w:firstLine="420"/>
        <w:jc w:val="both"/>
        <w:textAlignment w:val="auto"/>
        <w:rPr>
          <w:rFonts w:hint="eastAsia" w:ascii="宋体" w:hAnsi="宋体" w:eastAsia="宋体"/>
          <w:sz w:val="24"/>
          <w:szCs w:val="24"/>
        </w:rPr>
      </w:pPr>
      <w:r>
        <w:rPr>
          <w:rFonts w:hint="eastAsia" w:ascii="宋体" w:hAnsi="宋体" w:eastAsia="宋体"/>
          <w:sz w:val="24"/>
          <w:szCs w:val="24"/>
        </w:rPr>
        <w:t>全日制各专业在校本科生、硕士研究生和外籍留学生。</w:t>
      </w:r>
    </w:p>
    <w:p>
      <w:pPr>
        <w:keepNext w:val="0"/>
        <w:keepLines w:val="0"/>
        <w:pageBreakBefore w:val="0"/>
        <w:widowControl w:val="0"/>
        <w:kinsoku/>
        <w:wordWrap/>
        <w:overflowPunct/>
        <w:topLinePunct w:val="0"/>
        <w:autoSpaceDE/>
        <w:autoSpaceDN/>
        <w:bidi w:val="0"/>
        <w:adjustRightInd/>
        <w:snapToGrid/>
        <w:spacing w:line="348" w:lineRule="auto"/>
        <w:ind w:firstLine="420"/>
        <w:jc w:val="both"/>
        <w:textAlignment w:val="auto"/>
        <w:rPr>
          <w:rFonts w:hint="eastAsia" w:ascii="宋体" w:hAnsi="宋体" w:eastAsia="宋体"/>
          <w:sz w:val="24"/>
          <w:szCs w:val="24"/>
        </w:rPr>
      </w:pPr>
      <w:r>
        <w:rPr>
          <w:rFonts w:hint="eastAsia" w:ascii="宋体" w:hAnsi="宋体" w:eastAsia="宋体"/>
          <w:sz w:val="24"/>
          <w:szCs w:val="24"/>
        </w:rPr>
        <w:t>2.考察要点：</w:t>
      </w:r>
    </w:p>
    <w:p>
      <w:pPr>
        <w:keepNext w:val="0"/>
        <w:keepLines w:val="0"/>
        <w:pageBreakBefore w:val="0"/>
        <w:widowControl w:val="0"/>
        <w:kinsoku/>
        <w:wordWrap/>
        <w:overflowPunct/>
        <w:topLinePunct w:val="0"/>
        <w:autoSpaceDE/>
        <w:autoSpaceDN/>
        <w:bidi w:val="0"/>
        <w:adjustRightInd/>
        <w:snapToGrid/>
        <w:spacing w:line="348" w:lineRule="auto"/>
        <w:ind w:firstLine="420"/>
        <w:jc w:val="both"/>
        <w:textAlignment w:val="auto"/>
        <w:rPr>
          <w:rFonts w:hint="eastAsia" w:ascii="宋体" w:hAnsi="宋体" w:eastAsia="宋体"/>
          <w:sz w:val="24"/>
          <w:szCs w:val="24"/>
        </w:rPr>
      </w:pPr>
      <w:r>
        <w:rPr>
          <w:rFonts w:hint="eastAsia" w:ascii="宋体" w:hAnsi="宋体" w:eastAsia="宋体"/>
          <w:sz w:val="24"/>
          <w:szCs w:val="24"/>
        </w:rPr>
        <w:t>综合考查选手读写译能力。在读写译能力考查的基础上考查演讲能力，读写译分值比例如下：</w:t>
      </w:r>
    </w:p>
    <w:p>
      <w:pPr>
        <w:pStyle w:val="14"/>
        <w:widowControl/>
        <w:spacing w:beforeAutospacing="0" w:afterAutospacing="0" w:line="360" w:lineRule="auto"/>
        <w:rPr>
          <w:rFonts w:ascii="宋体" w:hAnsi="宋体" w:eastAsia="宋体"/>
        </w:rPr>
      </w:pPr>
      <w:r>
        <w:rPr>
          <w:rFonts w:hint="eastAsia" w:ascii="宋体" w:hAnsi="宋体" w:eastAsia="宋体" w:cs="微软雅黑"/>
          <w:shd w:val="clear" w:color="auto" w:fill="FFFFFF"/>
        </w:rPr>
        <w:drawing>
          <wp:inline distT="0" distB="0" distL="114300" distR="114300">
            <wp:extent cx="5124450" cy="2391410"/>
            <wp:effectExtent l="0" t="0" r="0" b="8890"/>
            <wp:docPr id="1" name="图片 1" descr="校赛赛题构成">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校赛赛题构成"/>
                    <pic:cNvPicPr>
                      <a:picLocks noChangeAspect="1"/>
                    </pic:cNvPicPr>
                  </pic:nvPicPr>
                  <pic:blipFill>
                    <a:blip r:embed="rId6"/>
                    <a:stretch>
                      <a:fillRect/>
                    </a:stretch>
                  </pic:blipFill>
                  <pic:spPr>
                    <a:xfrm>
                      <a:off x="0" y="0"/>
                      <a:ext cx="5124450" cy="2391410"/>
                    </a:xfrm>
                    <a:prstGeom prst="rect">
                      <a:avLst/>
                    </a:prstGeom>
                    <a:noFill/>
                    <a:ln w="9525">
                      <a:noFill/>
                    </a:ln>
                  </pic:spPr>
                </pic:pic>
              </a:graphicData>
            </a:graphic>
          </wp:inline>
        </w:drawing>
      </w:r>
    </w:p>
    <w:p>
      <w:pPr>
        <w:pStyle w:val="14"/>
        <w:keepNext w:val="0"/>
        <w:keepLines w:val="0"/>
        <w:pageBreakBefore w:val="0"/>
        <w:widowControl/>
        <w:kinsoku/>
        <w:overflowPunct/>
        <w:topLinePunct w:val="0"/>
        <w:autoSpaceDE/>
        <w:autoSpaceDN/>
        <w:bidi w:val="0"/>
        <w:adjustRightInd/>
        <w:snapToGrid/>
        <w:spacing w:beforeAutospacing="0" w:afterAutospacing="0" w:line="348" w:lineRule="auto"/>
        <w:ind w:left="0" w:leftChars="0" w:firstLine="480" w:firstLineChars="200"/>
        <w:jc w:val="both"/>
        <w:textAlignment w:val="auto"/>
        <w:rPr>
          <w:rFonts w:ascii="宋体" w:hAnsi="宋体" w:eastAsia="宋体"/>
        </w:rPr>
      </w:pPr>
      <w:r>
        <w:rPr>
          <w:rFonts w:hint="eastAsia" w:ascii="宋体" w:hAnsi="宋体" w:eastAsia="宋体"/>
        </w:rPr>
        <w:t>3</w:t>
      </w:r>
      <w:r>
        <w:rPr>
          <w:rFonts w:ascii="宋体" w:hAnsi="宋体" w:eastAsia="宋体"/>
        </w:rPr>
        <w:t>.赛题官网：</w:t>
      </w:r>
      <w:r>
        <w:fldChar w:fldCharType="begin"/>
      </w:r>
      <w:r>
        <w:instrText xml:space="preserve"> HYPERLINK "https://ucc.fltrp.com/c/2024-03-23/522746.shtml" </w:instrText>
      </w:r>
      <w:r>
        <w:fldChar w:fldCharType="separate"/>
      </w:r>
      <w:r>
        <w:rPr>
          <w:rStyle w:val="20"/>
          <w:rFonts w:ascii="宋体" w:hAnsi="宋体" w:eastAsia="宋体"/>
        </w:rPr>
        <w:t>https://ucc.fltrp.com/c/2024-03-23/522746.shtml</w:t>
      </w:r>
      <w:r>
        <w:rPr>
          <w:rStyle w:val="20"/>
          <w:rFonts w:ascii="宋体" w:hAnsi="宋体" w:eastAsia="宋体"/>
        </w:rPr>
        <w:fldChar w:fldCharType="end"/>
      </w:r>
    </w:p>
    <w:p>
      <w:pPr>
        <w:pStyle w:val="14"/>
        <w:keepNext w:val="0"/>
        <w:keepLines w:val="0"/>
        <w:pageBreakBefore w:val="0"/>
        <w:widowControl/>
        <w:kinsoku/>
        <w:wordWrap w:val="0"/>
        <w:overflowPunct/>
        <w:topLinePunct w:val="0"/>
        <w:autoSpaceDE/>
        <w:autoSpaceDN/>
        <w:bidi w:val="0"/>
        <w:adjustRightInd/>
        <w:snapToGrid/>
        <w:spacing w:beforeAutospacing="0" w:afterAutospacing="0" w:line="348" w:lineRule="auto"/>
        <w:ind w:left="0" w:leftChars="0" w:firstLine="480" w:firstLineChars="200"/>
        <w:jc w:val="both"/>
        <w:textAlignment w:val="auto"/>
        <w:rPr>
          <w:rFonts w:ascii="宋体" w:hAnsi="宋体" w:eastAsia="宋体"/>
        </w:rPr>
      </w:pPr>
      <w:r>
        <w:rPr>
          <w:rFonts w:hint="eastAsia" w:ascii="宋体" w:hAnsi="宋体" w:eastAsia="宋体"/>
        </w:rPr>
        <w:t>4</w:t>
      </w:r>
      <w:r>
        <w:rPr>
          <w:rFonts w:ascii="宋体" w:hAnsi="宋体" w:eastAsia="宋体"/>
        </w:rPr>
        <w:t>.</w:t>
      </w:r>
      <w:r>
        <w:rPr>
          <w:rFonts w:hint="eastAsia" w:ascii="宋体" w:hAnsi="宋体" w:eastAsia="宋体"/>
        </w:rPr>
        <w:t>报名方式：指导教师推荐与选手自主报名相结合，</w:t>
      </w:r>
      <w:r>
        <w:rPr>
          <w:rFonts w:ascii="宋体" w:hAnsi="宋体" w:eastAsia="宋体"/>
        </w:rPr>
        <w:t>选手</w:t>
      </w:r>
      <w:r>
        <w:rPr>
          <w:rFonts w:hint="eastAsia" w:ascii="宋体" w:hAnsi="宋体" w:eastAsia="宋体"/>
        </w:rPr>
        <w:t>于</w:t>
      </w:r>
      <w:r>
        <w:rPr>
          <w:rFonts w:ascii="宋体" w:hAnsi="宋体" w:eastAsia="宋体"/>
        </w:rPr>
        <w:t>9月</w:t>
      </w:r>
      <w:r>
        <w:rPr>
          <w:rFonts w:hint="eastAsia" w:ascii="宋体" w:hAnsi="宋体" w:eastAsia="宋体"/>
        </w:rPr>
        <w:t>4</w:t>
      </w:r>
      <w:r>
        <w:rPr>
          <w:rFonts w:ascii="宋体" w:hAnsi="宋体" w:eastAsia="宋体"/>
        </w:rPr>
        <w:t>日</w:t>
      </w:r>
      <w:r>
        <w:rPr>
          <w:rFonts w:hint="eastAsia" w:ascii="宋体" w:hAnsi="宋体" w:eastAsia="宋体"/>
        </w:rPr>
        <w:t>中午12:00</w:t>
      </w:r>
      <w:r>
        <w:rPr>
          <w:rFonts w:ascii="宋体" w:hAnsi="宋体" w:eastAsia="宋体"/>
        </w:rPr>
        <w:t>前</w:t>
      </w:r>
      <w:r>
        <w:rPr>
          <w:rFonts w:hint="eastAsia" w:ascii="宋体" w:hAnsi="宋体" w:eastAsia="宋体"/>
        </w:rPr>
        <w:t>进</w:t>
      </w:r>
      <w:r>
        <w:rPr>
          <w:rFonts w:ascii="宋体" w:hAnsi="宋体" w:eastAsia="宋体"/>
        </w:rPr>
        <w:t>赛事QQ群（QQ群号：</w:t>
      </w:r>
      <w:r>
        <w:rPr>
          <w:rFonts w:ascii="宋体" w:hAnsi="宋体" w:eastAsia="宋体" w:cs="宋体"/>
        </w:rPr>
        <w:t>951868521</w:t>
      </w:r>
      <w:r>
        <w:rPr>
          <w:rFonts w:ascii="宋体" w:hAnsi="宋体" w:eastAsia="宋体"/>
        </w:rPr>
        <w:t>）</w:t>
      </w:r>
      <w:r>
        <w:rPr>
          <w:rFonts w:hint="eastAsia" w:ascii="宋体" w:hAnsi="宋体" w:eastAsia="宋体"/>
        </w:rPr>
        <w:t>填写参赛信息表格</w:t>
      </w:r>
      <w:r>
        <w:rPr>
          <w:rFonts w:ascii="宋体" w:hAnsi="宋体" w:eastAsia="宋体"/>
        </w:rPr>
        <w:t>。</w:t>
      </w:r>
      <w:r>
        <w:rPr>
          <w:rFonts w:hint="eastAsia" w:ascii="宋体" w:hAnsi="宋体" w:eastAsia="宋体"/>
        </w:rPr>
        <w:t>（报名表：</w:t>
      </w:r>
      <w:r>
        <w:fldChar w:fldCharType="begin"/>
      </w:r>
      <w:r>
        <w:instrText xml:space="preserve"> HYPERLINK "http://m.q.qq.com/a/s/1851184ad51a57ee9ccf69c90ce72cb7" </w:instrText>
      </w:r>
      <w:r>
        <w:fldChar w:fldCharType="separate"/>
      </w:r>
      <w:r>
        <w:rPr>
          <w:rStyle w:val="20"/>
          <w:rFonts w:hint="eastAsia" w:ascii="宋体" w:hAnsi="宋体" w:eastAsia="宋体"/>
        </w:rPr>
        <w:t>http://m.q.qq.com/a/s/1851184ad51a57ee9ccf69c90ce72cb7</w:t>
      </w:r>
      <w:r>
        <w:rPr>
          <w:rStyle w:val="20"/>
          <w:rFonts w:hint="eastAsia" w:ascii="宋体" w:hAnsi="宋体" w:eastAsia="宋体"/>
        </w:rPr>
        <w:fldChar w:fldCharType="end"/>
      </w:r>
      <w:r>
        <w:rPr>
          <w:rFonts w:hint="eastAsia" w:ascii="宋体" w:hAnsi="宋体" w:eastAsia="宋体"/>
        </w:rPr>
        <w:t>）</w:t>
      </w:r>
    </w:p>
    <w:p>
      <w:pPr>
        <w:pStyle w:val="14"/>
        <w:widowControl/>
        <w:spacing w:beforeAutospacing="0" w:afterAutospacing="0" w:line="360" w:lineRule="auto"/>
        <w:ind w:firstLine="420"/>
        <w:jc w:val="both"/>
        <w:rPr>
          <w:rFonts w:ascii="宋体" w:hAnsi="宋体" w:eastAsia="宋体"/>
        </w:rPr>
      </w:pPr>
      <w:r>
        <w:rPr>
          <w:rFonts w:hint="eastAsia" w:ascii="宋体" w:hAnsi="宋体" w:eastAsia="宋体"/>
        </w:rPr>
        <w:drawing>
          <wp:inline distT="0" distB="0" distL="114300" distR="114300">
            <wp:extent cx="1576070" cy="1963420"/>
            <wp:effectExtent l="0" t="0" r="5080" b="17780"/>
            <wp:docPr id="2" name="图片 2" descr="1720493914703_temp_qrcode_share_9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720493914703_temp_qrcode_share_9993"/>
                    <pic:cNvPicPr>
                      <a:picLocks noChangeAspect="1"/>
                    </pic:cNvPicPr>
                  </pic:nvPicPr>
                  <pic:blipFill>
                    <a:blip r:embed="rId7"/>
                    <a:srcRect l="8305" t="15770" r="8381" b="25915"/>
                    <a:stretch>
                      <a:fillRect/>
                    </a:stretch>
                  </pic:blipFill>
                  <pic:spPr>
                    <a:xfrm>
                      <a:off x="0" y="0"/>
                      <a:ext cx="1576070" cy="1963420"/>
                    </a:xfrm>
                    <a:prstGeom prst="rect">
                      <a:avLst/>
                    </a:prstGeom>
                  </pic:spPr>
                </pic:pic>
              </a:graphicData>
            </a:graphic>
          </wp:inline>
        </w:drawing>
      </w:r>
    </w:p>
    <w:p>
      <w:pPr>
        <w:pStyle w:val="14"/>
        <w:widowControl/>
        <w:spacing w:beforeAutospacing="0" w:afterAutospacing="0" w:line="360" w:lineRule="auto"/>
        <w:ind w:left="420" w:leftChars="200" w:firstLine="720" w:firstLineChars="300"/>
        <w:jc w:val="both"/>
        <w:rPr>
          <w:rFonts w:ascii="宋体" w:hAnsi="宋体" w:eastAsia="宋体"/>
        </w:rPr>
      </w:pPr>
      <w:r>
        <w:rPr>
          <w:rFonts w:ascii="宋体" w:hAnsi="宋体" w:eastAsia="宋体"/>
        </w:rPr>
        <w:t>赛事QQ群</w:t>
      </w:r>
    </w:p>
    <w:p>
      <w:pPr>
        <w:pStyle w:val="14"/>
        <w:widowControl/>
        <w:spacing w:beforeAutospacing="0" w:afterAutospacing="0" w:line="360" w:lineRule="auto"/>
        <w:ind w:left="420" w:leftChars="200"/>
        <w:rPr>
          <w:rFonts w:ascii="宋体" w:hAnsi="宋体" w:eastAsia="宋体"/>
        </w:rPr>
      </w:pPr>
    </w:p>
    <w:p>
      <w:pPr>
        <w:pStyle w:val="14"/>
        <w:keepNext w:val="0"/>
        <w:keepLines w:val="0"/>
        <w:pageBreakBefore w:val="0"/>
        <w:widowControl/>
        <w:kinsoku/>
        <w:wordWrap/>
        <w:overflowPunct/>
        <w:topLinePunct w:val="0"/>
        <w:autoSpaceDE/>
        <w:autoSpaceDN/>
        <w:bidi w:val="0"/>
        <w:adjustRightInd/>
        <w:snapToGrid/>
        <w:spacing w:beforeAutospacing="0" w:afterAutospacing="0" w:line="336" w:lineRule="auto"/>
        <w:ind w:firstLine="480" w:firstLineChars="200"/>
        <w:jc w:val="both"/>
        <w:textAlignment w:val="auto"/>
        <w:rPr>
          <w:rFonts w:ascii="宋体" w:hAnsi="宋体" w:eastAsia="宋体"/>
        </w:rPr>
      </w:pPr>
      <w:r>
        <w:rPr>
          <w:rFonts w:hint="eastAsia" w:ascii="宋体" w:hAnsi="宋体" w:eastAsia="宋体"/>
        </w:rPr>
        <w:t>预选拔结果公示</w:t>
      </w:r>
      <w:r>
        <w:rPr>
          <w:rFonts w:ascii="宋体" w:hAnsi="宋体" w:eastAsia="宋体"/>
        </w:rPr>
        <w:t>日期为2024年9月7日</w:t>
      </w:r>
      <w:r>
        <w:rPr>
          <w:rFonts w:hint="eastAsia" w:ascii="宋体" w:hAnsi="宋体" w:eastAsia="宋体"/>
        </w:rPr>
        <w:t>12:00；</w:t>
      </w:r>
    </w:p>
    <w:p>
      <w:pPr>
        <w:pStyle w:val="14"/>
        <w:keepNext w:val="0"/>
        <w:keepLines w:val="0"/>
        <w:pageBreakBefore w:val="0"/>
        <w:widowControl/>
        <w:kinsoku/>
        <w:wordWrap/>
        <w:overflowPunct/>
        <w:topLinePunct w:val="0"/>
        <w:autoSpaceDE/>
        <w:autoSpaceDN/>
        <w:bidi w:val="0"/>
        <w:adjustRightInd/>
        <w:snapToGrid/>
        <w:spacing w:beforeAutospacing="0" w:afterAutospacing="0" w:line="336" w:lineRule="auto"/>
        <w:ind w:firstLine="480" w:firstLineChars="200"/>
        <w:jc w:val="both"/>
        <w:textAlignment w:val="auto"/>
        <w:rPr>
          <w:rFonts w:ascii="宋体" w:hAnsi="宋体" w:eastAsia="宋体"/>
        </w:rPr>
      </w:pPr>
      <w:r>
        <w:rPr>
          <w:rFonts w:hint="eastAsia" w:ascii="宋体" w:hAnsi="宋体" w:eastAsia="宋体"/>
        </w:rPr>
        <w:t xml:space="preserve">公示无异议，通过预选拔的同学请 </w:t>
      </w:r>
      <w:r>
        <w:rPr>
          <w:rFonts w:ascii="宋体" w:hAnsi="宋体" w:eastAsia="宋体"/>
        </w:rPr>
        <w:t>9月7日24：00前</w:t>
      </w:r>
      <w:r>
        <w:rPr>
          <w:rFonts w:hint="eastAsia" w:ascii="宋体" w:hAnsi="宋体" w:eastAsia="宋体"/>
        </w:rPr>
        <w:t>，</w:t>
      </w:r>
      <w:r>
        <w:rPr>
          <w:rFonts w:ascii="宋体" w:hAnsi="宋体" w:eastAsia="宋体"/>
        </w:rPr>
        <w:t>登录大赛官网在线报名：</w:t>
      </w:r>
      <w:r>
        <w:rPr>
          <w:rFonts w:hint="eastAsia" w:ascii="宋体" w:hAnsi="宋体" w:eastAsia="宋体"/>
        </w:rPr>
        <w:t>网址：</w:t>
      </w:r>
      <w:r>
        <w:fldChar w:fldCharType="begin"/>
      </w:r>
      <w:r>
        <w:instrText xml:space="preserve"> HYPERLINK "https://ucc.fltrp.com" </w:instrText>
      </w:r>
      <w:r>
        <w:fldChar w:fldCharType="separate"/>
      </w:r>
      <w:r>
        <w:rPr>
          <w:rStyle w:val="20"/>
          <w:rFonts w:ascii="宋体" w:hAnsi="宋体" w:eastAsia="宋体"/>
          <w:u w:val="none"/>
        </w:rPr>
        <w:t>https://ucc.fltrp.com</w:t>
      </w:r>
      <w:r>
        <w:rPr>
          <w:rStyle w:val="20"/>
          <w:rFonts w:ascii="宋体" w:hAnsi="宋体" w:eastAsia="宋体"/>
          <w:u w:val="none"/>
        </w:rPr>
        <w:fldChar w:fldCharType="end"/>
      </w:r>
      <w:r>
        <w:rPr>
          <w:rStyle w:val="20"/>
          <w:rFonts w:ascii="宋体" w:hAnsi="宋体" w:eastAsia="宋体"/>
          <w:u w:val="none"/>
        </w:rPr>
        <w:t xml:space="preserve"> </w:t>
      </w:r>
      <w:r>
        <w:rPr>
          <w:rStyle w:val="20"/>
          <w:rFonts w:hint="eastAsia" w:ascii="宋体" w:hAnsi="宋体" w:eastAsia="宋体"/>
          <w:u w:val="none"/>
        </w:rPr>
        <w:t>；</w:t>
      </w:r>
    </w:p>
    <w:p>
      <w:pPr>
        <w:pStyle w:val="14"/>
        <w:keepNext w:val="0"/>
        <w:keepLines w:val="0"/>
        <w:pageBreakBefore w:val="0"/>
        <w:widowControl/>
        <w:kinsoku/>
        <w:wordWrap/>
        <w:overflowPunct/>
        <w:topLinePunct w:val="0"/>
        <w:autoSpaceDE/>
        <w:autoSpaceDN/>
        <w:bidi w:val="0"/>
        <w:adjustRightInd/>
        <w:snapToGrid/>
        <w:spacing w:beforeAutospacing="0" w:afterAutospacing="0" w:line="336" w:lineRule="auto"/>
        <w:ind w:firstLine="480" w:firstLineChars="200"/>
        <w:jc w:val="both"/>
        <w:textAlignment w:val="auto"/>
        <w:rPr>
          <w:rFonts w:ascii="宋体" w:hAnsi="宋体" w:eastAsia="宋体"/>
        </w:rPr>
      </w:pPr>
      <w:r>
        <w:rPr>
          <w:rFonts w:ascii="宋体" w:hAnsi="宋体" w:eastAsia="宋体"/>
        </w:rPr>
        <w:t>在“选手报名/参赛”页面进行注册后，选择“英语组-综合能力赛”报名。选手请务必牢记账号和密码，以免影响登录。</w:t>
      </w:r>
    </w:p>
    <w:p>
      <w:pPr>
        <w:pStyle w:val="14"/>
        <w:keepNext w:val="0"/>
        <w:keepLines w:val="0"/>
        <w:pageBreakBefore w:val="0"/>
        <w:widowControl/>
        <w:kinsoku/>
        <w:wordWrap/>
        <w:overflowPunct/>
        <w:topLinePunct w:val="0"/>
        <w:autoSpaceDE/>
        <w:autoSpaceDN/>
        <w:bidi w:val="0"/>
        <w:adjustRightInd/>
        <w:snapToGrid/>
        <w:spacing w:beforeAutospacing="0" w:afterAutospacing="0" w:line="336" w:lineRule="auto"/>
        <w:ind w:firstLine="480" w:firstLineChars="200"/>
        <w:jc w:val="both"/>
        <w:textAlignment w:val="auto"/>
        <w:rPr>
          <w:rFonts w:ascii="宋体" w:hAnsi="宋体" w:eastAsia="宋体"/>
        </w:rPr>
      </w:pPr>
      <w:r>
        <w:rPr>
          <w:rFonts w:ascii="宋体" w:hAnsi="宋体" w:eastAsia="宋体"/>
        </w:rPr>
        <w:t>参赛选手注册的个人信息须准确、真实。</w:t>
      </w:r>
    </w:p>
    <w:p>
      <w:pPr>
        <w:pStyle w:val="14"/>
        <w:keepNext w:val="0"/>
        <w:keepLines w:val="0"/>
        <w:pageBreakBefore w:val="0"/>
        <w:widowControl/>
        <w:kinsoku/>
        <w:wordWrap/>
        <w:overflowPunct/>
        <w:topLinePunct w:val="0"/>
        <w:autoSpaceDE/>
        <w:autoSpaceDN/>
        <w:bidi w:val="0"/>
        <w:adjustRightInd/>
        <w:snapToGrid/>
        <w:spacing w:beforeAutospacing="0" w:afterAutospacing="0" w:line="336" w:lineRule="auto"/>
        <w:ind w:firstLine="480" w:firstLineChars="200"/>
        <w:jc w:val="both"/>
        <w:textAlignment w:val="auto"/>
        <w:rPr>
          <w:rFonts w:ascii="宋体" w:hAnsi="宋体" w:eastAsia="宋体"/>
        </w:rPr>
      </w:pPr>
      <w:r>
        <w:rPr>
          <w:rFonts w:hint="eastAsia" w:ascii="宋体" w:hAnsi="宋体" w:eastAsia="宋体"/>
        </w:rPr>
        <w:t>5</w:t>
      </w:r>
      <w:r>
        <w:rPr>
          <w:rFonts w:ascii="宋体" w:hAnsi="宋体" w:eastAsia="宋体"/>
        </w:rPr>
        <w:t>.</w:t>
      </w:r>
      <w:r>
        <w:rPr>
          <w:rFonts w:hint="eastAsia" w:ascii="宋体" w:hAnsi="宋体" w:eastAsia="宋体"/>
        </w:rPr>
        <w:t>校</w:t>
      </w:r>
      <w:r>
        <w:rPr>
          <w:rFonts w:ascii="宋体" w:hAnsi="宋体" w:eastAsia="宋体"/>
        </w:rPr>
        <w:t>赛时间：</w:t>
      </w:r>
    </w:p>
    <w:p>
      <w:pPr>
        <w:pStyle w:val="14"/>
        <w:keepNext w:val="0"/>
        <w:keepLines w:val="0"/>
        <w:pageBreakBefore w:val="0"/>
        <w:widowControl/>
        <w:kinsoku/>
        <w:wordWrap/>
        <w:overflowPunct/>
        <w:topLinePunct w:val="0"/>
        <w:autoSpaceDE/>
        <w:autoSpaceDN/>
        <w:bidi w:val="0"/>
        <w:adjustRightInd/>
        <w:snapToGrid/>
        <w:spacing w:beforeAutospacing="0" w:afterAutospacing="0" w:line="336" w:lineRule="auto"/>
        <w:ind w:firstLine="480" w:firstLineChars="200"/>
        <w:jc w:val="both"/>
        <w:textAlignment w:val="auto"/>
        <w:rPr>
          <w:rFonts w:ascii="宋体" w:hAnsi="宋体" w:eastAsia="宋体"/>
        </w:rPr>
      </w:pPr>
      <w:r>
        <w:rPr>
          <w:rFonts w:hint="eastAsia" w:ascii="宋体" w:hAnsi="宋体" w:eastAsia="宋体"/>
        </w:rPr>
        <w:t>拟</w:t>
      </w:r>
      <w:r>
        <w:rPr>
          <w:rFonts w:ascii="宋体" w:hAnsi="宋体" w:eastAsia="宋体"/>
        </w:rPr>
        <w:t>定2024年</w:t>
      </w:r>
      <w:r>
        <w:rPr>
          <w:rFonts w:hint="eastAsia" w:ascii="宋体" w:hAnsi="宋体" w:eastAsia="宋体"/>
        </w:rPr>
        <w:t>9</w:t>
      </w:r>
      <w:r>
        <w:rPr>
          <w:rFonts w:ascii="宋体" w:hAnsi="宋体" w:eastAsia="宋体"/>
        </w:rPr>
        <w:t>月</w:t>
      </w:r>
      <w:r>
        <w:rPr>
          <w:rFonts w:hint="eastAsia" w:ascii="宋体" w:hAnsi="宋体" w:eastAsia="宋体"/>
        </w:rPr>
        <w:t>13</w:t>
      </w:r>
      <w:r>
        <w:rPr>
          <w:rFonts w:ascii="宋体" w:hAnsi="宋体" w:eastAsia="宋体"/>
        </w:rPr>
        <w:t>日（具体时间地点</w:t>
      </w:r>
      <w:r>
        <w:rPr>
          <w:rFonts w:hint="eastAsia" w:ascii="宋体" w:hAnsi="宋体" w:eastAsia="宋体"/>
        </w:rPr>
        <w:t>请关注</w:t>
      </w:r>
      <w:r>
        <w:rPr>
          <w:rFonts w:ascii="宋体" w:hAnsi="宋体" w:eastAsia="宋体"/>
        </w:rPr>
        <w:t>QQ群：951868521</w:t>
      </w:r>
      <w:r>
        <w:rPr>
          <w:rFonts w:ascii="宋体" w:hAnsi="宋体" w:eastAsia="宋体"/>
        </w:rPr>
        <w:t>）。</w:t>
      </w:r>
    </w:p>
    <w:p>
      <w:pPr>
        <w:pStyle w:val="14"/>
        <w:keepNext w:val="0"/>
        <w:keepLines w:val="0"/>
        <w:pageBreakBefore w:val="0"/>
        <w:widowControl/>
        <w:kinsoku/>
        <w:wordWrap/>
        <w:overflowPunct/>
        <w:topLinePunct w:val="0"/>
        <w:autoSpaceDE/>
        <w:autoSpaceDN/>
        <w:bidi w:val="0"/>
        <w:adjustRightInd/>
        <w:snapToGrid/>
        <w:spacing w:beforeAutospacing="0" w:afterAutospacing="0" w:line="336" w:lineRule="auto"/>
        <w:ind w:firstLine="480" w:firstLineChars="200"/>
        <w:jc w:val="both"/>
        <w:textAlignment w:val="auto"/>
        <w:rPr>
          <w:rFonts w:ascii="宋体" w:hAnsi="宋体" w:eastAsia="宋体"/>
        </w:rPr>
      </w:pPr>
      <w:r>
        <w:rPr>
          <w:rFonts w:hint="eastAsia" w:ascii="宋体" w:hAnsi="宋体" w:eastAsia="宋体"/>
        </w:rPr>
        <w:t>6</w:t>
      </w:r>
      <w:r>
        <w:rPr>
          <w:rFonts w:ascii="宋体" w:hAnsi="宋体" w:eastAsia="宋体"/>
        </w:rPr>
        <w:t>.奖项设置：</w:t>
      </w:r>
    </w:p>
    <w:p>
      <w:pPr>
        <w:pStyle w:val="14"/>
        <w:keepNext w:val="0"/>
        <w:keepLines w:val="0"/>
        <w:pageBreakBefore w:val="0"/>
        <w:widowControl/>
        <w:kinsoku/>
        <w:wordWrap/>
        <w:overflowPunct/>
        <w:topLinePunct w:val="0"/>
        <w:autoSpaceDE/>
        <w:autoSpaceDN/>
        <w:bidi w:val="0"/>
        <w:adjustRightInd/>
        <w:snapToGrid/>
        <w:spacing w:beforeAutospacing="0" w:afterAutospacing="0" w:line="336" w:lineRule="auto"/>
        <w:ind w:firstLine="480" w:firstLineChars="200"/>
        <w:jc w:val="both"/>
        <w:textAlignment w:val="auto"/>
        <w:rPr>
          <w:rFonts w:ascii="宋体" w:hAnsi="宋体" w:eastAsia="宋体"/>
        </w:rPr>
      </w:pPr>
      <w:r>
        <w:rPr>
          <w:rFonts w:hint="eastAsia" w:ascii="宋体" w:hAnsi="宋体" w:eastAsia="宋体"/>
        </w:rPr>
        <w:t>设置一等奖20名，二等奖25名，三等奖35名，综合</w:t>
      </w:r>
      <w:r>
        <w:rPr>
          <w:rFonts w:ascii="宋体" w:hAnsi="宋体" w:eastAsia="宋体"/>
        </w:rPr>
        <w:t>成绩排名前</w:t>
      </w:r>
      <w:r>
        <w:rPr>
          <w:rFonts w:hint="eastAsia" w:ascii="宋体" w:hAnsi="宋体" w:eastAsia="宋体"/>
        </w:rPr>
        <w:t>20</w:t>
      </w:r>
      <w:r>
        <w:rPr>
          <w:rFonts w:ascii="宋体" w:hAnsi="宋体" w:eastAsia="宋体"/>
        </w:rPr>
        <w:t>的选手将代表我校参加广西</w:t>
      </w:r>
      <w:r>
        <w:rPr>
          <w:rFonts w:hint="eastAsia" w:ascii="宋体" w:hAnsi="宋体" w:eastAsia="宋体"/>
        </w:rPr>
        <w:t>区</w:t>
      </w:r>
      <w:r>
        <w:rPr>
          <w:rFonts w:ascii="宋体" w:hAnsi="宋体" w:eastAsia="宋体"/>
        </w:rPr>
        <w:t>赛。</w:t>
      </w:r>
    </w:p>
    <w:p>
      <w:pPr>
        <w:pStyle w:val="14"/>
        <w:keepNext w:val="0"/>
        <w:keepLines w:val="0"/>
        <w:pageBreakBefore w:val="0"/>
        <w:widowControl/>
        <w:kinsoku/>
        <w:wordWrap/>
        <w:overflowPunct/>
        <w:topLinePunct w:val="0"/>
        <w:autoSpaceDE/>
        <w:autoSpaceDN/>
        <w:bidi w:val="0"/>
        <w:adjustRightInd/>
        <w:snapToGrid/>
        <w:spacing w:beforeAutospacing="0" w:afterAutospacing="0" w:line="336" w:lineRule="auto"/>
        <w:ind w:firstLine="480" w:firstLineChars="200"/>
        <w:jc w:val="both"/>
        <w:textAlignment w:val="auto"/>
        <w:rPr>
          <w:rFonts w:ascii="宋体" w:hAnsi="宋体" w:eastAsia="宋体"/>
        </w:rPr>
      </w:pPr>
      <w:r>
        <w:rPr>
          <w:rFonts w:hint="eastAsia" w:ascii="宋体" w:hAnsi="宋体" w:eastAsia="宋体"/>
        </w:rPr>
        <w:t>（二）英语演讲组</w:t>
      </w:r>
    </w:p>
    <w:p>
      <w:pPr>
        <w:pStyle w:val="14"/>
        <w:keepNext w:val="0"/>
        <w:keepLines w:val="0"/>
        <w:pageBreakBefore w:val="0"/>
        <w:widowControl/>
        <w:kinsoku/>
        <w:wordWrap/>
        <w:overflowPunct/>
        <w:topLinePunct w:val="0"/>
        <w:autoSpaceDE/>
        <w:autoSpaceDN/>
        <w:bidi w:val="0"/>
        <w:adjustRightInd/>
        <w:snapToGrid/>
        <w:spacing w:beforeAutospacing="0" w:afterAutospacing="0" w:line="336" w:lineRule="auto"/>
        <w:ind w:firstLine="480" w:firstLineChars="200"/>
        <w:jc w:val="both"/>
        <w:textAlignment w:val="auto"/>
        <w:rPr>
          <w:rFonts w:ascii="宋体" w:hAnsi="宋体" w:eastAsia="宋体"/>
        </w:rPr>
      </w:pPr>
      <w:r>
        <w:rPr>
          <w:rFonts w:hint="eastAsia" w:ascii="宋体" w:hAnsi="宋体" w:eastAsia="宋体"/>
        </w:rPr>
        <w:t>1</w:t>
      </w:r>
      <w:r>
        <w:rPr>
          <w:rFonts w:ascii="宋体" w:hAnsi="宋体" w:eastAsia="宋体"/>
        </w:rPr>
        <w:t>.参赛对象</w:t>
      </w:r>
      <w:r>
        <w:rPr>
          <w:rFonts w:hint="eastAsia" w:ascii="宋体" w:hAnsi="宋体" w:eastAsia="宋体"/>
        </w:rPr>
        <w:t>：</w:t>
      </w:r>
    </w:p>
    <w:p>
      <w:pPr>
        <w:pStyle w:val="14"/>
        <w:keepNext w:val="0"/>
        <w:keepLines w:val="0"/>
        <w:pageBreakBefore w:val="0"/>
        <w:widowControl/>
        <w:kinsoku/>
        <w:wordWrap/>
        <w:overflowPunct/>
        <w:topLinePunct w:val="0"/>
        <w:autoSpaceDE/>
        <w:autoSpaceDN/>
        <w:bidi w:val="0"/>
        <w:adjustRightInd/>
        <w:snapToGrid/>
        <w:spacing w:beforeAutospacing="0" w:afterAutospacing="0" w:line="336" w:lineRule="auto"/>
        <w:ind w:firstLine="480" w:firstLineChars="200"/>
        <w:jc w:val="both"/>
        <w:textAlignment w:val="auto"/>
        <w:rPr>
          <w:rFonts w:ascii="宋体" w:hAnsi="宋体" w:eastAsia="宋体"/>
        </w:rPr>
      </w:pPr>
      <w:r>
        <w:rPr>
          <w:rFonts w:ascii="宋体" w:hAnsi="宋体" w:eastAsia="宋体"/>
        </w:rPr>
        <w:t>全日制各专业在校本科生、硕士研究生和外籍留学生。</w:t>
      </w:r>
    </w:p>
    <w:p>
      <w:pPr>
        <w:pStyle w:val="14"/>
        <w:keepNext w:val="0"/>
        <w:keepLines w:val="0"/>
        <w:pageBreakBefore w:val="0"/>
        <w:widowControl/>
        <w:kinsoku/>
        <w:wordWrap/>
        <w:overflowPunct/>
        <w:topLinePunct w:val="0"/>
        <w:autoSpaceDE/>
        <w:autoSpaceDN/>
        <w:bidi w:val="0"/>
        <w:adjustRightInd/>
        <w:snapToGrid/>
        <w:spacing w:beforeAutospacing="0" w:afterAutospacing="0" w:line="336" w:lineRule="auto"/>
        <w:ind w:firstLine="480" w:firstLineChars="200"/>
        <w:jc w:val="both"/>
        <w:textAlignment w:val="auto"/>
        <w:rPr>
          <w:rFonts w:ascii="宋体" w:hAnsi="宋体" w:eastAsia="宋体"/>
        </w:rPr>
      </w:pPr>
      <w:r>
        <w:rPr>
          <w:rFonts w:hint="eastAsia" w:ascii="宋体" w:hAnsi="宋体" w:eastAsia="宋体"/>
        </w:rPr>
        <w:t>2</w:t>
      </w:r>
      <w:r>
        <w:rPr>
          <w:rFonts w:ascii="宋体" w:hAnsi="宋体" w:eastAsia="宋体"/>
        </w:rPr>
        <w:t>.演讲主题及要求：</w:t>
      </w:r>
    </w:p>
    <w:p>
      <w:pPr>
        <w:pStyle w:val="14"/>
        <w:keepNext w:val="0"/>
        <w:keepLines w:val="0"/>
        <w:pageBreakBefore w:val="0"/>
        <w:widowControl/>
        <w:kinsoku/>
        <w:wordWrap/>
        <w:overflowPunct/>
        <w:topLinePunct w:val="0"/>
        <w:autoSpaceDE/>
        <w:autoSpaceDN/>
        <w:bidi w:val="0"/>
        <w:adjustRightInd/>
        <w:snapToGrid/>
        <w:spacing w:beforeAutospacing="0" w:afterAutospacing="0" w:line="336" w:lineRule="auto"/>
        <w:ind w:firstLine="480" w:firstLineChars="200"/>
        <w:jc w:val="both"/>
        <w:textAlignment w:val="auto"/>
        <w:rPr>
          <w:rFonts w:ascii="宋体" w:hAnsi="宋体" w:eastAsia="宋体"/>
        </w:rPr>
      </w:pPr>
      <w:r>
        <w:rPr>
          <w:rFonts w:ascii="宋体" w:hAnsi="宋体" w:eastAsia="宋体"/>
        </w:rPr>
        <w:t>定题演讲题目：The Chinese Dragon Is Good</w:t>
      </w:r>
    </w:p>
    <w:p>
      <w:pPr>
        <w:pStyle w:val="14"/>
        <w:keepNext w:val="0"/>
        <w:keepLines w:val="0"/>
        <w:pageBreakBefore w:val="0"/>
        <w:widowControl/>
        <w:kinsoku/>
        <w:wordWrap/>
        <w:overflowPunct/>
        <w:topLinePunct w:val="0"/>
        <w:autoSpaceDE/>
        <w:autoSpaceDN/>
        <w:bidi w:val="0"/>
        <w:adjustRightInd/>
        <w:snapToGrid/>
        <w:spacing w:beforeAutospacing="0" w:afterAutospacing="0" w:line="336" w:lineRule="auto"/>
        <w:ind w:firstLine="480" w:firstLineChars="200"/>
        <w:jc w:val="both"/>
        <w:textAlignment w:val="auto"/>
        <w:rPr>
          <w:rFonts w:ascii="宋体" w:hAnsi="宋体" w:eastAsia="宋体"/>
        </w:rPr>
      </w:pPr>
      <w:r>
        <w:rPr>
          <w:rFonts w:ascii="宋体" w:hAnsi="宋体" w:eastAsia="宋体"/>
        </w:rPr>
        <w:t>赛题官网链接如下：</w:t>
      </w:r>
    </w:p>
    <w:p>
      <w:pPr>
        <w:pStyle w:val="14"/>
        <w:keepNext w:val="0"/>
        <w:keepLines w:val="0"/>
        <w:pageBreakBefore w:val="0"/>
        <w:widowControl/>
        <w:kinsoku/>
        <w:wordWrap/>
        <w:overflowPunct/>
        <w:topLinePunct w:val="0"/>
        <w:autoSpaceDE/>
        <w:autoSpaceDN/>
        <w:bidi w:val="0"/>
        <w:adjustRightInd/>
        <w:snapToGrid/>
        <w:spacing w:beforeAutospacing="0" w:afterAutospacing="0" w:line="336" w:lineRule="auto"/>
        <w:ind w:firstLine="480" w:firstLineChars="200"/>
        <w:jc w:val="both"/>
        <w:textAlignment w:val="auto"/>
        <w:rPr>
          <w:rFonts w:ascii="宋体" w:hAnsi="宋体" w:eastAsia="宋体"/>
        </w:rPr>
      </w:pPr>
      <w:r>
        <w:rPr>
          <w:rFonts w:ascii="宋体" w:hAnsi="宋体" w:eastAsia="宋体"/>
        </w:rPr>
        <w:t>https://ucc.fltrp.com/c/2024-03-23/522746.shtml</w:t>
      </w:r>
    </w:p>
    <w:p>
      <w:pPr>
        <w:pStyle w:val="14"/>
        <w:keepNext w:val="0"/>
        <w:keepLines w:val="0"/>
        <w:pageBreakBefore w:val="0"/>
        <w:widowControl/>
        <w:kinsoku/>
        <w:wordWrap/>
        <w:overflowPunct/>
        <w:topLinePunct w:val="0"/>
        <w:autoSpaceDE/>
        <w:autoSpaceDN/>
        <w:bidi w:val="0"/>
        <w:adjustRightInd/>
        <w:snapToGrid/>
        <w:spacing w:beforeAutospacing="0" w:afterAutospacing="0" w:line="336" w:lineRule="auto"/>
        <w:ind w:firstLine="480" w:firstLineChars="200"/>
        <w:jc w:val="both"/>
        <w:textAlignment w:val="auto"/>
        <w:rPr>
          <w:rFonts w:ascii="宋体" w:hAnsi="宋体" w:eastAsia="宋体"/>
        </w:rPr>
      </w:pPr>
      <w:r>
        <w:rPr>
          <w:rFonts w:hint="eastAsia" w:ascii="宋体" w:hAnsi="宋体" w:eastAsia="宋体"/>
        </w:rPr>
        <w:t>3</w:t>
      </w:r>
      <w:r>
        <w:rPr>
          <w:rFonts w:ascii="宋体" w:hAnsi="宋体" w:eastAsia="宋体"/>
        </w:rPr>
        <w:t>.报名方式：</w:t>
      </w:r>
    </w:p>
    <w:p>
      <w:pPr>
        <w:pStyle w:val="14"/>
        <w:keepNext w:val="0"/>
        <w:keepLines w:val="0"/>
        <w:pageBreakBefore w:val="0"/>
        <w:widowControl/>
        <w:kinsoku/>
        <w:wordWrap/>
        <w:overflowPunct/>
        <w:topLinePunct w:val="0"/>
        <w:autoSpaceDE/>
        <w:autoSpaceDN/>
        <w:bidi w:val="0"/>
        <w:adjustRightInd/>
        <w:snapToGrid/>
        <w:spacing w:beforeAutospacing="0" w:afterAutospacing="0" w:line="336" w:lineRule="auto"/>
        <w:ind w:firstLine="480" w:firstLineChars="200"/>
        <w:jc w:val="both"/>
        <w:textAlignment w:val="auto"/>
        <w:rPr>
          <w:rFonts w:ascii="宋体" w:hAnsi="宋体" w:eastAsia="宋体"/>
        </w:rPr>
      </w:pPr>
      <w:r>
        <w:rPr>
          <w:rFonts w:ascii="宋体" w:hAnsi="宋体" w:eastAsia="宋体"/>
        </w:rPr>
        <w:t>请同学们9月</w:t>
      </w:r>
      <w:r>
        <w:rPr>
          <w:rFonts w:hint="eastAsia" w:ascii="宋体" w:hAnsi="宋体" w:eastAsia="宋体"/>
        </w:rPr>
        <w:t>5</w:t>
      </w:r>
      <w:r>
        <w:rPr>
          <w:rFonts w:ascii="宋体" w:hAnsi="宋体" w:eastAsia="宋体"/>
        </w:rPr>
        <w:t>日前登录大赛官网在线报名：https://ucc.fltrp.com</w:t>
      </w:r>
      <w:r>
        <w:rPr>
          <w:rFonts w:hint="eastAsia" w:ascii="宋体" w:hAnsi="宋体" w:eastAsia="宋体"/>
        </w:rPr>
        <w:t>.</w:t>
      </w:r>
      <w:r>
        <w:rPr>
          <w:rFonts w:ascii="宋体" w:hAnsi="宋体" w:eastAsia="宋体"/>
        </w:rPr>
        <w:t>在“选手报名/参赛”页面进行注册后，选择“英语组-演讲”报名。选手请务必牢记账号和密码，以免影响登录。参赛选手注册的个人信息须准确、真实。</w:t>
      </w:r>
    </w:p>
    <w:p>
      <w:pPr>
        <w:pStyle w:val="14"/>
        <w:keepNext w:val="0"/>
        <w:keepLines w:val="0"/>
        <w:pageBreakBefore w:val="0"/>
        <w:widowControl/>
        <w:kinsoku/>
        <w:wordWrap/>
        <w:overflowPunct/>
        <w:topLinePunct w:val="0"/>
        <w:autoSpaceDE/>
        <w:autoSpaceDN/>
        <w:bidi w:val="0"/>
        <w:adjustRightInd/>
        <w:snapToGrid/>
        <w:spacing w:beforeAutospacing="0" w:afterAutospacing="0" w:line="336" w:lineRule="auto"/>
        <w:ind w:firstLine="480" w:firstLineChars="200"/>
        <w:jc w:val="both"/>
        <w:textAlignment w:val="auto"/>
        <w:rPr>
          <w:rFonts w:ascii="宋体" w:hAnsi="宋体" w:eastAsia="宋体"/>
        </w:rPr>
      </w:pPr>
      <w:r>
        <w:rPr>
          <w:rFonts w:ascii="宋体" w:hAnsi="宋体" w:eastAsia="宋体"/>
        </w:rPr>
        <w:t>报名截止日期为2024年9月</w:t>
      </w:r>
      <w:r>
        <w:rPr>
          <w:rFonts w:hint="eastAsia" w:ascii="宋体" w:hAnsi="宋体" w:eastAsia="宋体"/>
        </w:rPr>
        <w:t>5</w:t>
      </w:r>
      <w:r>
        <w:rPr>
          <w:rFonts w:ascii="宋体" w:hAnsi="宋体" w:eastAsia="宋体"/>
        </w:rPr>
        <w:t>日24：00前</w:t>
      </w:r>
      <w:r>
        <w:rPr>
          <w:rFonts w:hint="eastAsia" w:ascii="宋体" w:hAnsi="宋体" w:eastAsia="宋体"/>
        </w:rPr>
        <w:t>，</w:t>
      </w:r>
      <w:r>
        <w:rPr>
          <w:rFonts w:ascii="宋体" w:hAnsi="宋体" w:eastAsia="宋体"/>
        </w:rPr>
        <w:t>报名后请加入赛事QQ群（QQ群号：</w:t>
      </w:r>
      <w:r>
        <w:rPr>
          <w:rFonts w:hint="eastAsia" w:ascii="宋体" w:hAnsi="宋体" w:eastAsia="宋体"/>
        </w:rPr>
        <w:t>499015617</w:t>
      </w:r>
      <w:r>
        <w:rPr>
          <w:rFonts w:ascii="宋体" w:hAnsi="宋体" w:eastAsia="宋体"/>
        </w:rPr>
        <w:t>） 。</w:t>
      </w:r>
    </w:p>
    <w:p>
      <w:pPr>
        <w:pStyle w:val="14"/>
        <w:keepNext w:val="0"/>
        <w:keepLines w:val="0"/>
        <w:pageBreakBefore w:val="0"/>
        <w:widowControl/>
        <w:kinsoku/>
        <w:wordWrap/>
        <w:overflowPunct/>
        <w:topLinePunct w:val="0"/>
        <w:autoSpaceDE/>
        <w:autoSpaceDN/>
        <w:bidi w:val="0"/>
        <w:spacing w:beforeAutospacing="0" w:afterAutospacing="0" w:line="348" w:lineRule="auto"/>
        <w:ind w:firstLine="480" w:firstLineChars="200"/>
        <w:jc w:val="both"/>
        <w:rPr>
          <w:rFonts w:ascii="宋体" w:hAnsi="宋体" w:eastAsia="宋体"/>
        </w:rPr>
      </w:pPr>
      <w:r>
        <w:rPr>
          <w:rFonts w:hint="eastAsia" w:ascii="宋体" w:hAnsi="宋体" w:eastAsia="宋体"/>
        </w:rPr>
        <w:drawing>
          <wp:inline distT="0" distB="0" distL="0" distR="0">
            <wp:extent cx="1651000" cy="2171065"/>
            <wp:effectExtent l="0" t="0" r="6350" b="635"/>
            <wp:docPr id="2046616788" name="图片 1" descr="QR 代码&#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6616788" name="图片 1" descr="QR 代码&#10;&#10;描述已自动生成"/>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1651000" cy="2171065"/>
                    </a:xfrm>
                    <a:prstGeom prst="rect">
                      <a:avLst/>
                    </a:prstGeom>
                  </pic:spPr>
                </pic:pic>
              </a:graphicData>
            </a:graphic>
          </wp:inline>
        </w:drawing>
      </w:r>
    </w:p>
    <w:p>
      <w:pPr>
        <w:pStyle w:val="14"/>
        <w:keepNext w:val="0"/>
        <w:keepLines w:val="0"/>
        <w:pageBreakBefore w:val="0"/>
        <w:widowControl/>
        <w:kinsoku/>
        <w:wordWrap/>
        <w:overflowPunct/>
        <w:topLinePunct w:val="0"/>
        <w:autoSpaceDE/>
        <w:autoSpaceDN/>
        <w:bidi w:val="0"/>
        <w:spacing w:beforeAutospacing="0" w:afterAutospacing="0" w:line="348" w:lineRule="auto"/>
        <w:ind w:firstLine="480" w:firstLineChars="200"/>
        <w:jc w:val="both"/>
        <w:rPr>
          <w:rFonts w:hint="eastAsia" w:ascii="宋体" w:hAnsi="宋体" w:eastAsia="宋体"/>
        </w:rPr>
      </w:pPr>
      <w:r>
        <w:rPr>
          <w:rFonts w:hint="eastAsia" w:ascii="宋体" w:hAnsi="宋体" w:eastAsia="宋体"/>
        </w:rPr>
        <w:t>4.初赛方式：</w:t>
      </w:r>
    </w:p>
    <w:p>
      <w:pPr>
        <w:pStyle w:val="14"/>
        <w:keepNext w:val="0"/>
        <w:keepLines w:val="0"/>
        <w:pageBreakBefore w:val="0"/>
        <w:widowControl/>
        <w:kinsoku/>
        <w:wordWrap/>
        <w:overflowPunct/>
        <w:topLinePunct w:val="0"/>
        <w:autoSpaceDE/>
        <w:autoSpaceDN/>
        <w:bidi w:val="0"/>
        <w:spacing w:beforeAutospacing="0" w:afterAutospacing="0" w:line="348" w:lineRule="auto"/>
        <w:ind w:firstLine="480" w:firstLineChars="200"/>
        <w:jc w:val="both"/>
        <w:rPr>
          <w:rFonts w:hint="eastAsia" w:ascii="宋体" w:hAnsi="宋体" w:eastAsia="宋体"/>
        </w:rPr>
      </w:pPr>
      <w:r>
        <w:rPr>
          <w:rFonts w:hint="eastAsia" w:ascii="宋体" w:hAnsi="宋体" w:eastAsia="宋体"/>
        </w:rPr>
        <w:t>预选拔：报名选手9月</w:t>
      </w:r>
      <w:r>
        <w:rPr>
          <w:rFonts w:hint="eastAsia" w:ascii="宋体" w:hAnsi="宋体" w:eastAsia="宋体"/>
        </w:rPr>
        <w:t>6日</w:t>
      </w:r>
      <w:r>
        <w:rPr>
          <w:rFonts w:hint="eastAsia" w:ascii="宋体" w:hAnsi="宋体" w:eastAsia="宋体"/>
        </w:rPr>
        <w:t>中午12:00前上传1分钟演讲视频</w:t>
      </w:r>
      <w:r>
        <w:rPr>
          <w:rFonts w:hint="eastAsia" w:ascii="宋体" w:hAnsi="宋体" w:eastAsia="宋体"/>
        </w:rPr>
        <w:t>，主题自选。</w:t>
      </w:r>
    </w:p>
    <w:p>
      <w:pPr>
        <w:pStyle w:val="14"/>
        <w:keepNext w:val="0"/>
        <w:keepLines w:val="0"/>
        <w:pageBreakBefore w:val="0"/>
        <w:widowControl/>
        <w:kinsoku/>
        <w:wordWrap/>
        <w:overflowPunct/>
        <w:topLinePunct w:val="0"/>
        <w:autoSpaceDE/>
        <w:autoSpaceDN/>
        <w:bidi w:val="0"/>
        <w:spacing w:beforeAutospacing="0" w:afterAutospacing="0" w:line="348" w:lineRule="auto"/>
        <w:ind w:firstLine="480" w:firstLineChars="200"/>
        <w:jc w:val="both"/>
        <w:rPr>
          <w:rFonts w:hint="eastAsia" w:ascii="宋体" w:hAnsi="宋体" w:eastAsia="宋体"/>
        </w:rPr>
      </w:pPr>
      <w:r>
        <w:rPr>
          <w:rFonts w:hint="eastAsia" w:ascii="宋体" w:hAnsi="宋体" w:eastAsia="宋体"/>
        </w:rPr>
        <w:t>校选拔：通过预选拔的选手获得通知后参加校级选拔，3分钟定题演讲+3分钟即兴演讲+回答问题。</w:t>
      </w:r>
    </w:p>
    <w:p>
      <w:pPr>
        <w:pStyle w:val="14"/>
        <w:keepNext w:val="0"/>
        <w:keepLines w:val="0"/>
        <w:pageBreakBefore w:val="0"/>
        <w:widowControl/>
        <w:kinsoku/>
        <w:wordWrap/>
        <w:overflowPunct/>
        <w:topLinePunct w:val="0"/>
        <w:autoSpaceDE/>
        <w:autoSpaceDN/>
        <w:bidi w:val="0"/>
        <w:spacing w:beforeAutospacing="0" w:afterAutospacing="0" w:line="348" w:lineRule="auto"/>
        <w:ind w:firstLine="480" w:firstLineChars="200"/>
        <w:jc w:val="both"/>
        <w:rPr>
          <w:rFonts w:hint="eastAsia" w:ascii="宋体" w:hAnsi="宋体" w:eastAsia="宋体"/>
        </w:rPr>
      </w:pPr>
      <w:r>
        <w:rPr>
          <w:rFonts w:hint="eastAsia" w:ascii="宋体" w:hAnsi="宋体" w:eastAsia="宋体"/>
        </w:rPr>
        <w:t>5.初赛时间：</w:t>
      </w:r>
    </w:p>
    <w:p>
      <w:pPr>
        <w:pStyle w:val="14"/>
        <w:keepNext w:val="0"/>
        <w:keepLines w:val="0"/>
        <w:pageBreakBefore w:val="0"/>
        <w:widowControl/>
        <w:kinsoku/>
        <w:wordWrap/>
        <w:overflowPunct/>
        <w:topLinePunct w:val="0"/>
        <w:autoSpaceDE/>
        <w:autoSpaceDN/>
        <w:bidi w:val="0"/>
        <w:spacing w:beforeAutospacing="0" w:afterAutospacing="0" w:line="348" w:lineRule="auto"/>
        <w:ind w:firstLine="480" w:firstLineChars="200"/>
        <w:jc w:val="both"/>
        <w:rPr>
          <w:rFonts w:hint="eastAsia" w:ascii="宋体" w:hAnsi="宋体" w:eastAsia="宋体"/>
        </w:rPr>
      </w:pPr>
      <w:r>
        <w:rPr>
          <w:rFonts w:hint="eastAsia" w:ascii="宋体" w:hAnsi="宋体" w:eastAsia="宋体"/>
        </w:rPr>
        <w:t>暂定2024年</w:t>
      </w:r>
      <w:r>
        <w:rPr>
          <w:rFonts w:hint="eastAsia" w:ascii="宋体" w:hAnsi="宋体" w:eastAsia="宋体"/>
        </w:rPr>
        <w:t>9月</w:t>
      </w:r>
      <w:r>
        <w:rPr>
          <w:rFonts w:hint="eastAsia" w:ascii="宋体" w:hAnsi="宋体" w:eastAsia="宋体"/>
        </w:rPr>
        <w:t>13日（具体时间地点届时在赛事QQ群</w:t>
      </w:r>
      <w:r>
        <w:rPr>
          <w:rFonts w:hint="eastAsia" w:ascii="宋体" w:hAnsi="宋体" w:eastAsia="宋体"/>
        </w:rPr>
        <w:t>499015617通知）。</w:t>
      </w:r>
    </w:p>
    <w:p>
      <w:pPr>
        <w:pStyle w:val="14"/>
        <w:keepNext w:val="0"/>
        <w:keepLines w:val="0"/>
        <w:pageBreakBefore w:val="0"/>
        <w:widowControl/>
        <w:kinsoku/>
        <w:wordWrap/>
        <w:overflowPunct/>
        <w:topLinePunct w:val="0"/>
        <w:autoSpaceDE/>
        <w:autoSpaceDN/>
        <w:bidi w:val="0"/>
        <w:spacing w:beforeAutospacing="0" w:afterAutospacing="0" w:line="348" w:lineRule="auto"/>
        <w:ind w:firstLine="480" w:firstLineChars="200"/>
        <w:jc w:val="both"/>
        <w:rPr>
          <w:rFonts w:hint="eastAsia" w:ascii="宋体" w:hAnsi="宋体" w:eastAsia="宋体"/>
        </w:rPr>
      </w:pPr>
      <w:r>
        <w:rPr>
          <w:rFonts w:hint="eastAsia" w:ascii="宋体" w:hAnsi="宋体" w:eastAsia="宋体"/>
        </w:rPr>
        <w:t>6.奖项设置：</w:t>
      </w:r>
    </w:p>
    <w:p>
      <w:pPr>
        <w:pStyle w:val="14"/>
        <w:keepNext w:val="0"/>
        <w:keepLines w:val="0"/>
        <w:pageBreakBefore w:val="0"/>
        <w:widowControl/>
        <w:kinsoku/>
        <w:wordWrap/>
        <w:overflowPunct/>
        <w:topLinePunct w:val="0"/>
        <w:autoSpaceDE/>
        <w:autoSpaceDN/>
        <w:bidi w:val="0"/>
        <w:spacing w:beforeAutospacing="0" w:afterAutospacing="0" w:line="348" w:lineRule="auto"/>
        <w:ind w:firstLine="480" w:firstLineChars="200"/>
        <w:jc w:val="both"/>
        <w:rPr>
          <w:rFonts w:hint="eastAsia" w:ascii="宋体" w:hAnsi="宋体" w:eastAsia="宋体"/>
        </w:rPr>
      </w:pPr>
      <w:r>
        <w:rPr>
          <w:rFonts w:hint="eastAsia" w:ascii="宋体" w:hAnsi="宋体" w:eastAsia="宋体"/>
        </w:rPr>
        <w:t>设一等奖、二等奖、三等奖</w:t>
      </w:r>
      <w:r>
        <w:rPr>
          <w:rFonts w:hint="eastAsia" w:ascii="宋体" w:hAnsi="宋体" w:eastAsia="宋体"/>
        </w:rPr>
        <w:t>（获奖比例分别为参赛选手人数的5%</w:t>
      </w:r>
      <w:r>
        <w:rPr>
          <w:rFonts w:hint="eastAsia" w:ascii="宋体" w:hAnsi="宋体" w:eastAsia="宋体"/>
        </w:rPr>
        <w:t>、15%</w:t>
      </w:r>
      <w:r>
        <w:rPr>
          <w:rFonts w:hint="eastAsia" w:ascii="宋体" w:hAnsi="宋体" w:eastAsia="宋体"/>
        </w:rPr>
        <w:t>、25%</w:t>
      </w:r>
      <w:r>
        <w:rPr>
          <w:rFonts w:hint="eastAsia" w:ascii="宋体" w:hAnsi="宋体" w:eastAsia="宋体"/>
        </w:rPr>
        <w:t>），其中成绩排名前11名的选手将代表我校参加广西</w:t>
      </w:r>
      <w:r>
        <w:rPr>
          <w:rFonts w:hint="eastAsia" w:ascii="宋体" w:hAnsi="宋体" w:eastAsia="宋体"/>
        </w:rPr>
        <w:t>区赛（复赛时间：10月</w:t>
      </w:r>
      <w:r>
        <w:rPr>
          <w:rFonts w:hint="eastAsia" w:ascii="宋体" w:hAnsi="宋体" w:eastAsia="宋体"/>
        </w:rPr>
        <w:t>26-</w:t>
      </w:r>
      <w:r>
        <w:rPr>
          <w:rFonts w:hint="eastAsia" w:ascii="宋体" w:hAnsi="宋体" w:eastAsia="宋体"/>
        </w:rPr>
        <w:t>27日）。</w:t>
      </w:r>
    </w:p>
    <w:p>
      <w:pPr>
        <w:pStyle w:val="14"/>
        <w:keepNext w:val="0"/>
        <w:keepLines w:val="0"/>
        <w:pageBreakBefore w:val="0"/>
        <w:widowControl/>
        <w:kinsoku/>
        <w:wordWrap/>
        <w:overflowPunct/>
        <w:topLinePunct w:val="0"/>
        <w:autoSpaceDE/>
        <w:autoSpaceDN/>
        <w:bidi w:val="0"/>
        <w:spacing w:beforeAutospacing="0" w:afterAutospacing="0" w:line="348" w:lineRule="auto"/>
        <w:ind w:firstLine="480" w:firstLineChars="200"/>
        <w:jc w:val="both"/>
        <w:rPr>
          <w:rFonts w:hint="eastAsia" w:ascii="宋体" w:hAnsi="宋体" w:eastAsia="宋体"/>
        </w:rPr>
      </w:pPr>
      <w:r>
        <w:rPr>
          <w:rFonts w:hint="eastAsia" w:ascii="宋体" w:hAnsi="宋体" w:eastAsia="宋体"/>
        </w:rPr>
        <w:t>（三）英语笔译组</w:t>
      </w:r>
    </w:p>
    <w:p>
      <w:pPr>
        <w:pStyle w:val="14"/>
        <w:keepNext w:val="0"/>
        <w:keepLines w:val="0"/>
        <w:pageBreakBefore w:val="0"/>
        <w:widowControl/>
        <w:kinsoku/>
        <w:wordWrap/>
        <w:overflowPunct/>
        <w:topLinePunct w:val="0"/>
        <w:autoSpaceDE/>
        <w:autoSpaceDN/>
        <w:bidi w:val="0"/>
        <w:spacing w:beforeAutospacing="0" w:afterAutospacing="0" w:line="348" w:lineRule="auto"/>
        <w:ind w:firstLine="480" w:firstLineChars="200"/>
        <w:jc w:val="both"/>
        <w:rPr>
          <w:rFonts w:hint="eastAsia" w:ascii="宋体" w:hAnsi="宋体" w:eastAsia="宋体"/>
        </w:rPr>
      </w:pPr>
      <w:r>
        <w:rPr>
          <w:rFonts w:hint="eastAsia" w:ascii="宋体" w:hAnsi="宋体" w:eastAsia="宋体"/>
        </w:rPr>
        <w:t>1.参赛对象</w:t>
      </w:r>
      <w:r>
        <w:rPr>
          <w:rFonts w:hint="eastAsia" w:ascii="宋体" w:hAnsi="宋体" w:eastAsia="宋体"/>
        </w:rPr>
        <w:t xml:space="preserve">： </w:t>
      </w:r>
    </w:p>
    <w:p>
      <w:pPr>
        <w:pStyle w:val="14"/>
        <w:keepNext w:val="0"/>
        <w:keepLines w:val="0"/>
        <w:pageBreakBefore w:val="0"/>
        <w:widowControl/>
        <w:kinsoku/>
        <w:wordWrap/>
        <w:overflowPunct/>
        <w:topLinePunct w:val="0"/>
        <w:autoSpaceDE/>
        <w:autoSpaceDN/>
        <w:bidi w:val="0"/>
        <w:spacing w:beforeAutospacing="0" w:afterAutospacing="0" w:line="348" w:lineRule="auto"/>
        <w:ind w:firstLine="480" w:firstLineChars="200"/>
        <w:jc w:val="both"/>
        <w:rPr>
          <w:rFonts w:hint="eastAsia" w:ascii="宋体" w:hAnsi="宋体" w:eastAsia="宋体"/>
        </w:rPr>
      </w:pPr>
      <w:r>
        <w:rPr>
          <w:rFonts w:hint="eastAsia" w:ascii="宋体" w:hAnsi="宋体" w:eastAsia="宋体"/>
        </w:rPr>
        <w:t>全日制各专业在校本科生、硕士研究生和外籍留学生。</w:t>
      </w:r>
    </w:p>
    <w:p>
      <w:pPr>
        <w:pStyle w:val="14"/>
        <w:keepNext w:val="0"/>
        <w:keepLines w:val="0"/>
        <w:pageBreakBefore w:val="0"/>
        <w:widowControl/>
        <w:kinsoku/>
        <w:wordWrap/>
        <w:overflowPunct/>
        <w:topLinePunct w:val="0"/>
        <w:autoSpaceDE/>
        <w:autoSpaceDN/>
        <w:bidi w:val="0"/>
        <w:spacing w:beforeAutospacing="0" w:afterAutospacing="0" w:line="348" w:lineRule="auto"/>
        <w:ind w:firstLine="480" w:firstLineChars="200"/>
        <w:jc w:val="both"/>
        <w:rPr>
          <w:rFonts w:hint="eastAsia" w:ascii="宋体" w:hAnsi="宋体" w:eastAsia="宋体"/>
        </w:rPr>
      </w:pPr>
      <w:r>
        <w:rPr>
          <w:rFonts w:hint="eastAsia" w:ascii="宋体" w:hAnsi="宋体" w:eastAsia="宋体"/>
        </w:rPr>
        <w:t>2.</w:t>
      </w:r>
      <w:r>
        <w:rPr>
          <w:rFonts w:hint="eastAsia" w:ascii="宋体" w:hAnsi="宋体" w:eastAsia="宋体"/>
        </w:rPr>
        <w:t>选手注册</w:t>
      </w:r>
      <w:r>
        <w:rPr>
          <w:rFonts w:hint="eastAsia" w:ascii="宋体" w:hAnsi="宋体" w:eastAsia="宋体"/>
        </w:rPr>
        <w:t>：</w:t>
      </w:r>
    </w:p>
    <w:p>
      <w:pPr>
        <w:pStyle w:val="14"/>
        <w:keepNext w:val="0"/>
        <w:keepLines w:val="0"/>
        <w:pageBreakBefore w:val="0"/>
        <w:widowControl/>
        <w:kinsoku/>
        <w:wordWrap/>
        <w:overflowPunct/>
        <w:topLinePunct w:val="0"/>
        <w:autoSpaceDE/>
        <w:autoSpaceDN/>
        <w:bidi w:val="0"/>
        <w:spacing w:beforeAutospacing="0" w:afterAutospacing="0" w:line="348" w:lineRule="auto"/>
        <w:ind w:firstLine="480" w:firstLineChars="200"/>
        <w:jc w:val="both"/>
        <w:rPr>
          <w:rFonts w:hint="eastAsia" w:ascii="宋体" w:hAnsi="宋体" w:eastAsia="宋体"/>
        </w:rPr>
      </w:pPr>
      <w:r>
        <w:rPr>
          <w:rFonts w:hint="eastAsia" w:ascii="宋体" w:hAnsi="宋体" w:eastAsia="宋体"/>
        </w:rPr>
        <w:t>请同学们登录大赛官网在线报名：https://ucc.fltrp.com.在“选手报名/参赛”页面进行注册后，选择“英语组-</w:t>
      </w:r>
      <w:r>
        <w:rPr>
          <w:rFonts w:hint="eastAsia" w:ascii="宋体" w:hAnsi="宋体" w:eastAsia="宋体"/>
        </w:rPr>
        <w:t>笔译”报名。选手请务必牢记账号和密码，以免影响登录。参赛选手注册的个人信息须准确、真实。报名截止日期为202</w:t>
      </w:r>
      <w:r>
        <w:rPr>
          <w:rFonts w:hint="eastAsia" w:ascii="宋体" w:hAnsi="宋体" w:eastAsia="宋体"/>
        </w:rPr>
        <w:t>4年9月</w:t>
      </w:r>
      <w:r>
        <w:rPr>
          <w:rFonts w:hint="eastAsia" w:ascii="宋体" w:hAnsi="宋体" w:eastAsia="宋体"/>
        </w:rPr>
        <w:t>5日</w:t>
      </w:r>
      <w:r>
        <w:rPr>
          <w:rFonts w:hint="eastAsia" w:ascii="宋体" w:hAnsi="宋体" w:eastAsia="宋体"/>
        </w:rPr>
        <w:t>24：00前。报名后请加入赛事</w:t>
      </w:r>
      <w:r>
        <w:rPr>
          <w:rFonts w:hint="eastAsia" w:ascii="宋体" w:hAnsi="宋体" w:eastAsia="宋体"/>
        </w:rPr>
        <w:t>QQ群</w:t>
      </w:r>
      <w:r>
        <w:rPr>
          <w:rFonts w:hint="eastAsia" w:ascii="宋体" w:hAnsi="宋体" w:eastAsia="宋体"/>
        </w:rPr>
        <w:t>（QQ群号：453397296）。</w:t>
      </w:r>
    </w:p>
    <w:p>
      <w:pPr>
        <w:pStyle w:val="14"/>
        <w:keepNext w:val="0"/>
        <w:keepLines w:val="0"/>
        <w:pageBreakBefore w:val="0"/>
        <w:widowControl/>
        <w:kinsoku/>
        <w:wordWrap/>
        <w:overflowPunct/>
        <w:topLinePunct w:val="0"/>
        <w:autoSpaceDE/>
        <w:autoSpaceDN/>
        <w:bidi w:val="0"/>
        <w:spacing w:beforeAutospacing="0" w:afterAutospacing="0" w:line="348" w:lineRule="auto"/>
        <w:ind w:firstLine="480" w:firstLineChars="200"/>
        <w:jc w:val="both"/>
        <w:rPr>
          <w:rFonts w:ascii="宋体" w:hAnsi="宋体" w:eastAsia="宋体"/>
        </w:rPr>
      </w:pPr>
      <w:r>
        <w:rPr>
          <w:rFonts w:ascii="宋体" w:hAnsi="宋体" w:eastAsia="宋体"/>
        </w:rPr>
        <w:drawing>
          <wp:inline distT="0" distB="0" distL="0" distR="0">
            <wp:extent cx="1640840" cy="2388235"/>
            <wp:effectExtent l="0" t="0" r="16510" b="12065"/>
            <wp:docPr id="166354731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3547319" name="图片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1640840" cy="2388235"/>
                    </a:xfrm>
                    <a:prstGeom prst="rect">
                      <a:avLst/>
                    </a:prstGeom>
                    <a:noFill/>
                    <a:ln>
                      <a:noFill/>
                    </a:ln>
                  </pic:spPr>
                </pic:pic>
              </a:graphicData>
            </a:graphic>
          </wp:inline>
        </w:drawing>
      </w:r>
    </w:p>
    <w:p>
      <w:pPr>
        <w:pStyle w:val="14"/>
        <w:keepNext w:val="0"/>
        <w:keepLines w:val="0"/>
        <w:pageBreakBefore w:val="0"/>
        <w:widowControl/>
        <w:kinsoku/>
        <w:wordWrap/>
        <w:overflowPunct/>
        <w:topLinePunct w:val="0"/>
        <w:autoSpaceDE/>
        <w:autoSpaceDN/>
        <w:bidi w:val="0"/>
        <w:spacing w:beforeAutospacing="0" w:afterAutospacing="0" w:line="348" w:lineRule="auto"/>
        <w:ind w:firstLine="480" w:firstLineChars="200"/>
        <w:jc w:val="both"/>
        <w:rPr>
          <w:rFonts w:hint="eastAsia" w:ascii="宋体" w:hAnsi="宋体" w:eastAsia="宋体"/>
        </w:rPr>
      </w:pPr>
      <w:r>
        <w:rPr>
          <w:rFonts w:hint="eastAsia" w:ascii="宋体" w:hAnsi="宋体" w:eastAsia="宋体"/>
        </w:rPr>
        <w:t>3.初赛题型</w:t>
      </w:r>
      <w:r>
        <w:rPr>
          <w:rFonts w:hint="eastAsia" w:ascii="宋体" w:hAnsi="宋体" w:eastAsia="宋体"/>
        </w:rPr>
        <w:t>：</w:t>
      </w:r>
    </w:p>
    <w:p>
      <w:pPr>
        <w:pStyle w:val="14"/>
        <w:keepNext w:val="0"/>
        <w:keepLines w:val="0"/>
        <w:pageBreakBefore w:val="0"/>
        <w:widowControl/>
        <w:kinsoku/>
        <w:wordWrap/>
        <w:overflowPunct/>
        <w:topLinePunct w:val="0"/>
        <w:autoSpaceDE/>
        <w:autoSpaceDN/>
        <w:bidi w:val="0"/>
        <w:spacing w:beforeAutospacing="0" w:afterAutospacing="0" w:line="348" w:lineRule="auto"/>
        <w:ind w:firstLine="480" w:firstLineChars="200"/>
        <w:jc w:val="both"/>
        <w:rPr>
          <w:rFonts w:hint="eastAsia" w:ascii="宋体" w:hAnsi="宋体" w:eastAsia="宋体"/>
        </w:rPr>
      </w:pPr>
      <w:r>
        <w:rPr>
          <w:rFonts w:hint="eastAsia" w:ascii="宋体" w:hAnsi="宋体" w:eastAsia="宋体"/>
        </w:rPr>
        <w:t>涉及习近平新时代中国特色社会主义思想关键术语和中华思想文化术语翻译及阐释（若干道）、汉译英2篇（非文学翻译，每篇200--300字）。</w:t>
      </w:r>
    </w:p>
    <w:p>
      <w:pPr>
        <w:pStyle w:val="14"/>
        <w:keepNext w:val="0"/>
        <w:keepLines w:val="0"/>
        <w:pageBreakBefore w:val="0"/>
        <w:widowControl/>
        <w:kinsoku/>
        <w:wordWrap/>
        <w:overflowPunct/>
        <w:topLinePunct w:val="0"/>
        <w:autoSpaceDE/>
        <w:autoSpaceDN/>
        <w:bidi w:val="0"/>
        <w:spacing w:beforeAutospacing="0" w:afterAutospacing="0" w:line="348" w:lineRule="auto"/>
        <w:ind w:firstLine="480" w:firstLineChars="200"/>
        <w:jc w:val="both"/>
        <w:rPr>
          <w:rFonts w:hint="eastAsia" w:ascii="宋体" w:hAnsi="宋体" w:eastAsia="宋体"/>
        </w:rPr>
      </w:pPr>
      <w:r>
        <w:rPr>
          <w:rFonts w:hint="eastAsia" w:ascii="宋体" w:hAnsi="宋体" w:eastAsia="宋体"/>
        </w:rPr>
        <w:t>4.</w:t>
      </w:r>
      <w:r>
        <w:rPr>
          <w:rFonts w:hint="eastAsia" w:ascii="宋体" w:hAnsi="宋体" w:eastAsia="宋体"/>
        </w:rPr>
        <w:t>校赛时间</w:t>
      </w:r>
      <w:r>
        <w:rPr>
          <w:rFonts w:hint="eastAsia" w:ascii="宋体" w:hAnsi="宋体" w:eastAsia="宋体"/>
        </w:rPr>
        <w:t>：</w:t>
      </w:r>
    </w:p>
    <w:p>
      <w:pPr>
        <w:pStyle w:val="14"/>
        <w:keepNext w:val="0"/>
        <w:keepLines w:val="0"/>
        <w:pageBreakBefore w:val="0"/>
        <w:widowControl/>
        <w:kinsoku/>
        <w:wordWrap/>
        <w:overflowPunct/>
        <w:topLinePunct w:val="0"/>
        <w:autoSpaceDE/>
        <w:autoSpaceDN/>
        <w:bidi w:val="0"/>
        <w:spacing w:beforeAutospacing="0" w:afterAutospacing="0" w:line="348" w:lineRule="auto"/>
        <w:ind w:firstLine="480" w:firstLineChars="200"/>
        <w:jc w:val="both"/>
        <w:rPr>
          <w:rFonts w:hint="eastAsia" w:ascii="宋体" w:hAnsi="宋体" w:eastAsia="宋体"/>
        </w:rPr>
      </w:pPr>
      <w:r>
        <w:rPr>
          <w:rFonts w:hint="eastAsia" w:ascii="宋体" w:hAnsi="宋体" w:eastAsia="宋体"/>
        </w:rPr>
        <w:t>2023年9月</w:t>
      </w:r>
      <w:r>
        <w:rPr>
          <w:rFonts w:hint="eastAsia" w:ascii="宋体" w:hAnsi="宋体" w:eastAsia="宋体"/>
        </w:rPr>
        <w:t>8日上午。（具体时间地点届时在赛事</w:t>
      </w:r>
      <w:r>
        <w:rPr>
          <w:rFonts w:hint="eastAsia" w:ascii="宋体" w:hAnsi="宋体" w:eastAsia="宋体"/>
        </w:rPr>
        <w:t>QQ群通知）</w:t>
      </w:r>
    </w:p>
    <w:p>
      <w:pPr>
        <w:pStyle w:val="14"/>
        <w:keepNext w:val="0"/>
        <w:keepLines w:val="0"/>
        <w:pageBreakBefore w:val="0"/>
        <w:widowControl/>
        <w:kinsoku/>
        <w:wordWrap/>
        <w:overflowPunct/>
        <w:topLinePunct w:val="0"/>
        <w:autoSpaceDE/>
        <w:autoSpaceDN/>
        <w:bidi w:val="0"/>
        <w:spacing w:beforeAutospacing="0" w:afterAutospacing="0" w:line="348" w:lineRule="auto"/>
        <w:ind w:firstLine="480" w:firstLineChars="200"/>
        <w:jc w:val="both"/>
        <w:rPr>
          <w:rFonts w:hint="eastAsia" w:ascii="宋体" w:hAnsi="宋体" w:eastAsia="宋体"/>
        </w:rPr>
      </w:pPr>
      <w:r>
        <w:rPr>
          <w:rFonts w:hint="eastAsia" w:ascii="宋体" w:hAnsi="宋体" w:eastAsia="宋体"/>
        </w:rPr>
        <w:t>5.奖项设置</w:t>
      </w:r>
      <w:r>
        <w:rPr>
          <w:rFonts w:hint="eastAsia" w:ascii="宋体" w:hAnsi="宋体" w:eastAsia="宋体"/>
        </w:rPr>
        <w:t>：</w:t>
      </w:r>
    </w:p>
    <w:p>
      <w:pPr>
        <w:pStyle w:val="14"/>
        <w:keepNext w:val="0"/>
        <w:keepLines w:val="0"/>
        <w:pageBreakBefore w:val="0"/>
        <w:widowControl/>
        <w:kinsoku/>
        <w:wordWrap/>
        <w:overflowPunct/>
        <w:topLinePunct w:val="0"/>
        <w:autoSpaceDE/>
        <w:autoSpaceDN/>
        <w:bidi w:val="0"/>
        <w:spacing w:beforeAutospacing="0" w:afterAutospacing="0" w:line="348" w:lineRule="auto"/>
        <w:ind w:firstLine="480" w:firstLineChars="200"/>
        <w:jc w:val="both"/>
        <w:rPr>
          <w:rFonts w:hint="eastAsia" w:ascii="宋体" w:hAnsi="宋体" w:eastAsia="宋体"/>
        </w:rPr>
      </w:pPr>
      <w:r>
        <w:rPr>
          <w:rFonts w:hint="eastAsia" w:ascii="宋体" w:hAnsi="宋体" w:eastAsia="宋体"/>
        </w:rPr>
        <w:t>设一等奖、二等奖、三等奖</w:t>
      </w:r>
      <w:r>
        <w:rPr>
          <w:rFonts w:hint="eastAsia" w:ascii="宋体" w:hAnsi="宋体" w:eastAsia="宋体"/>
        </w:rPr>
        <w:t>（获奖比例分别为参赛选手人数的5%</w:t>
      </w:r>
      <w:r>
        <w:rPr>
          <w:rFonts w:hint="eastAsia" w:ascii="宋体" w:hAnsi="宋体" w:eastAsia="宋体"/>
        </w:rPr>
        <w:t>、15%</w:t>
      </w:r>
      <w:r>
        <w:rPr>
          <w:rFonts w:hint="eastAsia" w:ascii="宋体" w:hAnsi="宋体" w:eastAsia="宋体"/>
        </w:rPr>
        <w:t>、25%</w:t>
      </w:r>
      <w:r>
        <w:rPr>
          <w:rFonts w:hint="eastAsia" w:ascii="宋体" w:hAnsi="宋体" w:eastAsia="宋体"/>
        </w:rPr>
        <w:t>），其中成绩排名前</w:t>
      </w:r>
      <w:r>
        <w:rPr>
          <w:rFonts w:hint="eastAsia" w:ascii="宋体" w:hAnsi="宋体" w:eastAsia="宋体"/>
        </w:rPr>
        <w:t>4名的选手被推荐代表我校参加</w:t>
      </w:r>
      <w:r>
        <w:rPr>
          <w:rFonts w:hint="eastAsia" w:ascii="宋体" w:hAnsi="宋体" w:eastAsia="宋体"/>
        </w:rPr>
        <w:t>广西区赛。</w:t>
      </w:r>
    </w:p>
    <w:p>
      <w:pPr>
        <w:pStyle w:val="14"/>
        <w:keepNext w:val="0"/>
        <w:keepLines w:val="0"/>
        <w:pageBreakBefore w:val="0"/>
        <w:widowControl/>
        <w:kinsoku/>
        <w:wordWrap/>
        <w:overflowPunct/>
        <w:topLinePunct w:val="0"/>
        <w:autoSpaceDE/>
        <w:autoSpaceDN/>
        <w:bidi w:val="0"/>
        <w:spacing w:beforeAutospacing="0" w:afterAutospacing="0" w:line="348" w:lineRule="auto"/>
        <w:ind w:firstLine="480" w:firstLineChars="200"/>
        <w:jc w:val="both"/>
        <w:rPr>
          <w:rFonts w:hint="eastAsia" w:ascii="宋体" w:hAnsi="宋体" w:eastAsia="宋体"/>
        </w:rPr>
      </w:pPr>
      <w:r>
        <w:rPr>
          <w:rFonts w:hint="eastAsia" w:ascii="宋体" w:hAnsi="宋体" w:eastAsia="宋体"/>
        </w:rPr>
        <w:t>（四）英语口译</w:t>
      </w:r>
    </w:p>
    <w:p>
      <w:pPr>
        <w:pStyle w:val="14"/>
        <w:keepNext w:val="0"/>
        <w:keepLines w:val="0"/>
        <w:pageBreakBefore w:val="0"/>
        <w:widowControl/>
        <w:kinsoku/>
        <w:wordWrap/>
        <w:overflowPunct/>
        <w:topLinePunct w:val="0"/>
        <w:autoSpaceDE/>
        <w:autoSpaceDN/>
        <w:bidi w:val="0"/>
        <w:spacing w:beforeAutospacing="0" w:afterAutospacing="0" w:line="348" w:lineRule="auto"/>
        <w:ind w:firstLine="480" w:firstLineChars="200"/>
        <w:jc w:val="both"/>
        <w:rPr>
          <w:rFonts w:hint="eastAsia" w:ascii="宋体" w:hAnsi="宋体" w:eastAsia="宋体"/>
        </w:rPr>
      </w:pPr>
      <w:r>
        <w:rPr>
          <w:rFonts w:hint="eastAsia" w:ascii="宋体" w:hAnsi="宋体" w:eastAsia="宋体"/>
        </w:rPr>
        <w:t>1.参赛对象</w:t>
      </w:r>
    </w:p>
    <w:p>
      <w:pPr>
        <w:pStyle w:val="14"/>
        <w:keepNext w:val="0"/>
        <w:keepLines w:val="0"/>
        <w:pageBreakBefore w:val="0"/>
        <w:widowControl/>
        <w:kinsoku/>
        <w:wordWrap/>
        <w:overflowPunct/>
        <w:topLinePunct w:val="0"/>
        <w:autoSpaceDE/>
        <w:autoSpaceDN/>
        <w:bidi w:val="0"/>
        <w:spacing w:beforeAutospacing="0" w:afterAutospacing="0" w:line="348" w:lineRule="auto"/>
        <w:ind w:firstLine="480" w:firstLineChars="200"/>
        <w:jc w:val="both"/>
        <w:rPr>
          <w:rFonts w:hint="eastAsia" w:ascii="宋体" w:hAnsi="宋体" w:eastAsia="宋体"/>
        </w:rPr>
      </w:pPr>
      <w:r>
        <w:rPr>
          <w:rFonts w:hint="eastAsia" w:ascii="宋体" w:hAnsi="宋体" w:eastAsia="宋体"/>
        </w:rPr>
        <w:t>全日制各专业在校本科生、硕士研究生和外籍留学生。</w:t>
      </w:r>
    </w:p>
    <w:p>
      <w:pPr>
        <w:pStyle w:val="14"/>
        <w:keepNext w:val="0"/>
        <w:keepLines w:val="0"/>
        <w:pageBreakBefore w:val="0"/>
        <w:widowControl/>
        <w:kinsoku/>
        <w:wordWrap/>
        <w:overflowPunct/>
        <w:topLinePunct w:val="0"/>
        <w:autoSpaceDE/>
        <w:autoSpaceDN/>
        <w:bidi w:val="0"/>
        <w:spacing w:beforeAutospacing="0" w:afterAutospacing="0" w:line="348" w:lineRule="auto"/>
        <w:ind w:firstLine="480" w:firstLineChars="200"/>
        <w:jc w:val="both"/>
        <w:rPr>
          <w:rFonts w:hint="eastAsia" w:ascii="宋体" w:hAnsi="宋体" w:eastAsia="宋体"/>
        </w:rPr>
      </w:pPr>
      <w:r>
        <w:rPr>
          <w:rFonts w:hint="eastAsia" w:ascii="宋体" w:hAnsi="宋体" w:eastAsia="宋体"/>
        </w:rPr>
        <w:t>2.</w:t>
      </w:r>
      <w:r>
        <w:rPr>
          <w:rFonts w:hint="eastAsia" w:ascii="宋体" w:hAnsi="宋体" w:eastAsia="宋体"/>
        </w:rPr>
        <w:t>选手注册</w:t>
      </w:r>
    </w:p>
    <w:p>
      <w:pPr>
        <w:pStyle w:val="14"/>
        <w:keepNext w:val="0"/>
        <w:keepLines w:val="0"/>
        <w:pageBreakBefore w:val="0"/>
        <w:widowControl/>
        <w:kinsoku/>
        <w:wordWrap/>
        <w:overflowPunct/>
        <w:topLinePunct w:val="0"/>
        <w:autoSpaceDE/>
        <w:autoSpaceDN/>
        <w:bidi w:val="0"/>
        <w:spacing w:beforeAutospacing="0" w:afterAutospacing="0" w:line="348" w:lineRule="auto"/>
        <w:ind w:firstLine="480" w:firstLineChars="200"/>
        <w:jc w:val="both"/>
        <w:rPr>
          <w:rFonts w:hint="eastAsia" w:ascii="宋体" w:hAnsi="宋体" w:eastAsia="宋体"/>
        </w:rPr>
      </w:pPr>
      <w:r>
        <w:rPr>
          <w:rFonts w:hint="eastAsia" w:ascii="宋体" w:hAnsi="宋体" w:eastAsia="宋体"/>
        </w:rPr>
        <w:t>请同学们登录大赛官网在线报名：https://ucc.fltrp.com.在“选手报名/参赛”页面进行注册后，选择“英语组-</w:t>
      </w:r>
      <w:r>
        <w:rPr>
          <w:rFonts w:hint="eastAsia" w:ascii="宋体" w:hAnsi="宋体" w:eastAsia="宋体"/>
          <w:lang w:eastAsia="zh-Hans"/>
        </w:rPr>
        <w:t>口</w:t>
      </w:r>
      <w:r>
        <w:rPr>
          <w:rFonts w:hint="eastAsia" w:ascii="宋体" w:hAnsi="宋体" w:eastAsia="宋体"/>
        </w:rPr>
        <w:t>译”报名。选手请务必牢记账号和密码，以免影响登录。参赛选手注册的个人信息须准确、真实。报名截止日期为202</w:t>
      </w:r>
      <w:r>
        <w:rPr>
          <w:rFonts w:hint="eastAsia" w:ascii="宋体" w:hAnsi="宋体" w:eastAsia="宋体"/>
        </w:rPr>
        <w:t>4年9月</w:t>
      </w:r>
      <w:r>
        <w:rPr>
          <w:rFonts w:hint="eastAsia" w:ascii="宋体" w:hAnsi="宋体" w:eastAsia="宋体"/>
        </w:rPr>
        <w:t>5日</w:t>
      </w:r>
      <w:r>
        <w:rPr>
          <w:rFonts w:hint="eastAsia" w:ascii="宋体" w:hAnsi="宋体" w:eastAsia="宋体"/>
        </w:rPr>
        <w:t>24：00前。</w:t>
      </w:r>
      <w:r>
        <w:rPr>
          <w:rFonts w:hint="eastAsia" w:ascii="宋体" w:hAnsi="宋体" w:eastAsia="宋体"/>
        </w:rPr>
        <w:t>选手注册后请加入赛事</w:t>
      </w:r>
      <w:r>
        <w:rPr>
          <w:rFonts w:hint="eastAsia" w:ascii="宋体" w:hAnsi="宋体" w:eastAsia="宋体"/>
        </w:rPr>
        <w:t>QQ群</w:t>
      </w:r>
      <w:r>
        <w:rPr>
          <w:rFonts w:hint="eastAsia" w:ascii="宋体" w:hAnsi="宋体" w:eastAsia="宋体"/>
        </w:rPr>
        <w:t>（QQ群号：984208785</w:t>
      </w:r>
      <w:r>
        <w:rPr>
          <w:rFonts w:hint="eastAsia" w:ascii="宋体" w:hAnsi="宋体" w:eastAsia="宋体"/>
        </w:rPr>
        <w:t>）</w:t>
      </w:r>
    </w:p>
    <w:p>
      <w:pPr>
        <w:pStyle w:val="14"/>
        <w:keepNext w:val="0"/>
        <w:keepLines w:val="0"/>
        <w:pageBreakBefore w:val="0"/>
        <w:widowControl/>
        <w:kinsoku/>
        <w:wordWrap/>
        <w:overflowPunct/>
        <w:topLinePunct w:val="0"/>
        <w:autoSpaceDE/>
        <w:autoSpaceDN/>
        <w:bidi w:val="0"/>
        <w:spacing w:beforeAutospacing="0" w:afterAutospacing="0" w:line="348" w:lineRule="auto"/>
        <w:ind w:firstLine="480" w:firstLineChars="200"/>
        <w:jc w:val="both"/>
        <w:rPr>
          <w:rFonts w:ascii="宋体" w:hAnsi="宋体" w:eastAsia="宋体"/>
        </w:rPr>
      </w:pPr>
      <w:r>
        <w:rPr>
          <w:rFonts w:hint="eastAsia" w:ascii="宋体" w:hAnsi="宋体" w:eastAsia="宋体" w:cs="宋体"/>
        </w:rPr>
        <w:drawing>
          <wp:inline distT="0" distB="0" distL="114300" distR="114300">
            <wp:extent cx="1851025" cy="2788920"/>
            <wp:effectExtent l="0" t="0" r="0" b="0"/>
            <wp:docPr id="2057927463" name="图片 2057927463" descr="1720517402077_temp_qrcode_share_9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927463" name="图片 2057927463" descr="1720517402077_temp_qrcode_share_9993"/>
                    <pic:cNvPicPr>
                      <a:picLocks noChangeAspect="1"/>
                    </pic:cNvPicPr>
                  </pic:nvPicPr>
                  <pic:blipFill>
                    <a:blip r:embed="rId10"/>
                    <a:srcRect t="9592"/>
                    <a:stretch>
                      <a:fillRect/>
                    </a:stretch>
                  </pic:blipFill>
                  <pic:spPr>
                    <a:xfrm>
                      <a:off x="0" y="0"/>
                      <a:ext cx="1851025" cy="2788920"/>
                    </a:xfrm>
                    <a:prstGeom prst="rect">
                      <a:avLst/>
                    </a:prstGeom>
                  </pic:spPr>
                </pic:pic>
              </a:graphicData>
            </a:graphic>
          </wp:inline>
        </w:drawing>
      </w:r>
    </w:p>
    <w:p>
      <w:pPr>
        <w:pStyle w:val="14"/>
        <w:keepNext w:val="0"/>
        <w:keepLines w:val="0"/>
        <w:pageBreakBefore w:val="0"/>
        <w:widowControl/>
        <w:kinsoku/>
        <w:wordWrap/>
        <w:overflowPunct/>
        <w:topLinePunct w:val="0"/>
        <w:autoSpaceDE/>
        <w:autoSpaceDN/>
        <w:bidi w:val="0"/>
        <w:spacing w:beforeAutospacing="0" w:afterAutospacing="0" w:line="348" w:lineRule="auto"/>
        <w:ind w:firstLine="480" w:firstLineChars="200"/>
        <w:jc w:val="both"/>
        <w:rPr>
          <w:rFonts w:hint="eastAsia" w:ascii="宋体" w:hAnsi="宋体" w:eastAsia="宋体"/>
        </w:rPr>
      </w:pPr>
      <w:r>
        <w:rPr>
          <w:rFonts w:hint="eastAsia" w:ascii="宋体" w:hAnsi="宋体" w:eastAsia="宋体"/>
        </w:rPr>
        <w:t>3.初赛题型</w:t>
      </w:r>
      <w:r>
        <w:rPr>
          <w:rFonts w:hint="eastAsia" w:ascii="宋体" w:hAnsi="宋体" w:eastAsia="宋体"/>
        </w:rPr>
        <w:t>：</w:t>
      </w:r>
    </w:p>
    <w:p>
      <w:pPr>
        <w:pStyle w:val="14"/>
        <w:keepNext w:val="0"/>
        <w:keepLines w:val="0"/>
        <w:pageBreakBefore w:val="0"/>
        <w:widowControl/>
        <w:kinsoku/>
        <w:wordWrap/>
        <w:overflowPunct/>
        <w:topLinePunct w:val="0"/>
        <w:autoSpaceDE/>
        <w:autoSpaceDN/>
        <w:bidi w:val="0"/>
        <w:spacing w:beforeAutospacing="0" w:afterAutospacing="0" w:line="348" w:lineRule="auto"/>
        <w:ind w:firstLine="480" w:firstLineChars="200"/>
        <w:jc w:val="both"/>
        <w:rPr>
          <w:rFonts w:hint="eastAsia" w:ascii="宋体" w:hAnsi="宋体" w:eastAsia="宋体"/>
        </w:rPr>
      </w:pPr>
      <w:r>
        <w:rPr>
          <w:rFonts w:hint="eastAsia" w:ascii="宋体" w:hAnsi="宋体" w:eastAsia="宋体"/>
        </w:rPr>
        <w:t>初</w:t>
      </w:r>
      <w:r>
        <w:rPr>
          <w:rFonts w:hint="eastAsia" w:ascii="宋体" w:hAnsi="宋体" w:eastAsia="宋体"/>
          <w:lang w:eastAsia="zh-Hans"/>
        </w:rPr>
        <w:t>赛</w:t>
      </w:r>
      <w:r>
        <w:rPr>
          <w:rFonts w:hint="eastAsia" w:ascii="宋体" w:hAnsi="宋体" w:eastAsia="宋体"/>
        </w:rPr>
        <w:t>题型</w:t>
      </w:r>
      <w:r>
        <w:rPr>
          <w:rFonts w:hint="eastAsia" w:ascii="宋体" w:hAnsi="宋体" w:eastAsia="宋体"/>
          <w:lang w:eastAsia="zh-Hans"/>
        </w:rPr>
        <w:t>包括英译汉和汉译英。主要设置视译、交替传译两种考察形式。考察材料融入习近平新时代中国特色社会主义思想关键术语和中华思想文化术语。</w:t>
      </w:r>
      <w:r>
        <w:rPr>
          <w:rFonts w:hint="eastAsia" w:ascii="宋体" w:hAnsi="宋体" w:eastAsia="宋体"/>
        </w:rPr>
        <w:t xml:space="preserve"> </w:t>
      </w:r>
    </w:p>
    <w:p>
      <w:pPr>
        <w:pStyle w:val="14"/>
        <w:keepNext w:val="0"/>
        <w:keepLines w:val="0"/>
        <w:pageBreakBefore w:val="0"/>
        <w:widowControl/>
        <w:kinsoku/>
        <w:wordWrap/>
        <w:overflowPunct/>
        <w:topLinePunct w:val="0"/>
        <w:autoSpaceDE/>
        <w:autoSpaceDN/>
        <w:bidi w:val="0"/>
        <w:spacing w:beforeAutospacing="0" w:afterAutospacing="0" w:line="348" w:lineRule="auto"/>
        <w:ind w:firstLine="480" w:firstLineChars="200"/>
        <w:jc w:val="both"/>
        <w:rPr>
          <w:rFonts w:hint="eastAsia" w:ascii="宋体" w:hAnsi="宋体" w:eastAsia="宋体"/>
        </w:rPr>
      </w:pPr>
      <w:r>
        <w:rPr>
          <w:rFonts w:hint="eastAsia" w:ascii="宋体" w:hAnsi="宋体" w:eastAsia="宋体"/>
        </w:rPr>
        <w:t>4.</w:t>
      </w:r>
      <w:r>
        <w:rPr>
          <w:rFonts w:hint="eastAsia" w:ascii="宋体" w:hAnsi="宋体" w:eastAsia="宋体"/>
        </w:rPr>
        <w:t>校赛时间</w:t>
      </w:r>
      <w:r>
        <w:rPr>
          <w:rFonts w:hint="eastAsia" w:ascii="宋体" w:hAnsi="宋体" w:eastAsia="宋体"/>
        </w:rPr>
        <w:t>：</w:t>
      </w:r>
    </w:p>
    <w:p>
      <w:pPr>
        <w:pStyle w:val="14"/>
        <w:keepNext w:val="0"/>
        <w:keepLines w:val="0"/>
        <w:pageBreakBefore w:val="0"/>
        <w:widowControl/>
        <w:kinsoku/>
        <w:wordWrap/>
        <w:overflowPunct/>
        <w:topLinePunct w:val="0"/>
        <w:autoSpaceDE/>
        <w:autoSpaceDN/>
        <w:bidi w:val="0"/>
        <w:spacing w:beforeAutospacing="0" w:afterAutospacing="0" w:line="348" w:lineRule="auto"/>
        <w:ind w:firstLine="480" w:firstLineChars="200"/>
        <w:jc w:val="both"/>
        <w:rPr>
          <w:rFonts w:hint="eastAsia" w:ascii="宋体" w:hAnsi="宋体" w:eastAsia="宋体"/>
        </w:rPr>
      </w:pPr>
      <w:r>
        <w:rPr>
          <w:rFonts w:hint="eastAsia" w:ascii="宋体" w:hAnsi="宋体" w:eastAsia="宋体"/>
        </w:rPr>
        <w:t>202</w:t>
      </w:r>
      <w:r>
        <w:rPr>
          <w:rFonts w:hint="eastAsia" w:ascii="宋体" w:hAnsi="宋体" w:eastAsia="宋体"/>
        </w:rPr>
        <w:t>4年9月</w:t>
      </w:r>
      <w:r>
        <w:rPr>
          <w:rFonts w:hint="eastAsia" w:ascii="宋体" w:hAnsi="宋体" w:eastAsia="宋体"/>
        </w:rPr>
        <w:t>13日</w:t>
      </w:r>
      <w:r>
        <w:rPr>
          <w:rFonts w:hint="eastAsia" w:ascii="宋体" w:hAnsi="宋体" w:eastAsia="宋体"/>
        </w:rPr>
        <w:t>下午（</w:t>
      </w:r>
      <w:r>
        <w:rPr>
          <w:rFonts w:hint="eastAsia" w:ascii="宋体" w:hAnsi="宋体" w:eastAsia="宋体"/>
        </w:rPr>
        <w:t>暂定，具体时间地点届时在赛事</w:t>
      </w:r>
      <w:r>
        <w:rPr>
          <w:rFonts w:hint="eastAsia" w:ascii="宋体" w:hAnsi="宋体" w:eastAsia="宋体"/>
        </w:rPr>
        <w:t>QQ群通知）</w:t>
      </w:r>
    </w:p>
    <w:p>
      <w:pPr>
        <w:pStyle w:val="14"/>
        <w:keepNext w:val="0"/>
        <w:keepLines w:val="0"/>
        <w:pageBreakBefore w:val="0"/>
        <w:widowControl/>
        <w:kinsoku/>
        <w:wordWrap/>
        <w:overflowPunct/>
        <w:topLinePunct w:val="0"/>
        <w:autoSpaceDE/>
        <w:autoSpaceDN/>
        <w:bidi w:val="0"/>
        <w:spacing w:beforeAutospacing="0" w:afterAutospacing="0" w:line="348" w:lineRule="auto"/>
        <w:ind w:firstLine="480" w:firstLineChars="200"/>
        <w:jc w:val="both"/>
        <w:rPr>
          <w:rFonts w:hint="eastAsia" w:ascii="宋体" w:hAnsi="宋体" w:eastAsia="宋体"/>
        </w:rPr>
      </w:pPr>
      <w:r>
        <w:rPr>
          <w:rFonts w:hint="eastAsia" w:ascii="宋体" w:hAnsi="宋体" w:eastAsia="宋体"/>
        </w:rPr>
        <w:t>5.奖项设置</w:t>
      </w:r>
      <w:r>
        <w:rPr>
          <w:rFonts w:hint="eastAsia" w:ascii="宋体" w:hAnsi="宋体" w:eastAsia="宋体"/>
        </w:rPr>
        <w:t>：</w:t>
      </w:r>
    </w:p>
    <w:p>
      <w:pPr>
        <w:pStyle w:val="14"/>
        <w:keepNext w:val="0"/>
        <w:keepLines w:val="0"/>
        <w:pageBreakBefore w:val="0"/>
        <w:widowControl/>
        <w:kinsoku/>
        <w:wordWrap/>
        <w:overflowPunct/>
        <w:topLinePunct w:val="0"/>
        <w:autoSpaceDE/>
        <w:autoSpaceDN/>
        <w:bidi w:val="0"/>
        <w:spacing w:beforeAutospacing="0" w:afterAutospacing="0" w:line="348" w:lineRule="auto"/>
        <w:ind w:firstLine="480" w:firstLineChars="200"/>
        <w:jc w:val="both"/>
        <w:rPr>
          <w:rFonts w:hint="eastAsia" w:ascii="宋体" w:hAnsi="宋体" w:eastAsia="宋体"/>
        </w:rPr>
      </w:pPr>
      <w:r>
        <w:rPr>
          <w:rFonts w:hint="eastAsia" w:ascii="宋体" w:hAnsi="宋体" w:eastAsia="宋体"/>
        </w:rPr>
        <w:t>设一等奖、二等奖、三等奖</w:t>
      </w:r>
      <w:r>
        <w:rPr>
          <w:rFonts w:hint="eastAsia" w:ascii="宋体" w:hAnsi="宋体" w:eastAsia="宋体"/>
        </w:rPr>
        <w:t>（获奖比例分别为参赛选手人数的5%</w:t>
      </w:r>
      <w:r>
        <w:rPr>
          <w:rFonts w:hint="eastAsia" w:ascii="宋体" w:hAnsi="宋体" w:eastAsia="宋体"/>
        </w:rPr>
        <w:t>、15%</w:t>
      </w:r>
      <w:r>
        <w:rPr>
          <w:rFonts w:hint="eastAsia" w:ascii="宋体" w:hAnsi="宋体" w:eastAsia="宋体"/>
        </w:rPr>
        <w:t>、25%</w:t>
      </w:r>
      <w:r>
        <w:rPr>
          <w:rFonts w:hint="eastAsia" w:ascii="宋体" w:hAnsi="宋体" w:eastAsia="宋体"/>
        </w:rPr>
        <w:t>），其中成绩排名前</w:t>
      </w:r>
      <w:r>
        <w:rPr>
          <w:rFonts w:hint="eastAsia" w:ascii="宋体" w:hAnsi="宋体" w:eastAsia="宋体"/>
        </w:rPr>
        <w:t>2名的选手被推荐代表我校参加</w:t>
      </w:r>
      <w:r>
        <w:rPr>
          <w:rFonts w:hint="eastAsia" w:ascii="宋体" w:hAnsi="宋体" w:eastAsia="宋体"/>
        </w:rPr>
        <w:t>广西</w:t>
      </w:r>
      <w:r>
        <w:rPr>
          <w:rFonts w:hint="eastAsia" w:ascii="宋体" w:hAnsi="宋体" w:eastAsia="宋体"/>
          <w:lang w:eastAsia="zh-Hans"/>
        </w:rPr>
        <w:t>区</w:t>
      </w:r>
      <w:r>
        <w:rPr>
          <w:rFonts w:hint="eastAsia" w:ascii="宋体" w:hAnsi="宋体" w:eastAsia="宋体"/>
        </w:rPr>
        <w:t>赛。</w:t>
      </w:r>
    </w:p>
    <w:p>
      <w:pPr>
        <w:pStyle w:val="14"/>
        <w:keepNext w:val="0"/>
        <w:keepLines w:val="0"/>
        <w:pageBreakBefore w:val="0"/>
        <w:widowControl/>
        <w:kinsoku/>
        <w:wordWrap/>
        <w:overflowPunct/>
        <w:topLinePunct w:val="0"/>
        <w:autoSpaceDE/>
        <w:autoSpaceDN/>
        <w:bidi w:val="0"/>
        <w:spacing w:beforeAutospacing="0" w:afterAutospacing="0" w:line="348" w:lineRule="auto"/>
        <w:ind w:firstLine="480" w:firstLineChars="200"/>
        <w:jc w:val="both"/>
        <w:rPr>
          <w:rFonts w:hint="eastAsia" w:ascii="宋体" w:hAnsi="宋体" w:eastAsia="宋体"/>
        </w:rPr>
      </w:pPr>
      <w:r>
        <w:rPr>
          <w:rFonts w:hint="eastAsia" w:ascii="宋体" w:hAnsi="宋体" w:eastAsia="宋体"/>
        </w:rPr>
        <w:t>（五</w:t>
      </w:r>
      <w:r>
        <w:rPr>
          <w:rFonts w:hint="eastAsia" w:ascii="宋体" w:hAnsi="宋体" w:eastAsia="宋体"/>
        </w:rPr>
        <w:t>）英语短视频组</w:t>
      </w:r>
    </w:p>
    <w:p>
      <w:pPr>
        <w:pStyle w:val="14"/>
        <w:keepNext w:val="0"/>
        <w:keepLines w:val="0"/>
        <w:pageBreakBefore w:val="0"/>
        <w:widowControl/>
        <w:kinsoku/>
        <w:wordWrap/>
        <w:overflowPunct/>
        <w:topLinePunct w:val="0"/>
        <w:autoSpaceDE/>
        <w:autoSpaceDN/>
        <w:bidi w:val="0"/>
        <w:spacing w:beforeAutospacing="0" w:afterAutospacing="0" w:line="348" w:lineRule="auto"/>
        <w:ind w:firstLine="480" w:firstLineChars="200"/>
        <w:jc w:val="both"/>
        <w:rPr>
          <w:rFonts w:hint="eastAsia" w:ascii="宋体" w:hAnsi="宋体" w:eastAsia="宋体"/>
        </w:rPr>
      </w:pPr>
      <w:r>
        <w:rPr>
          <w:rFonts w:hint="eastAsia" w:ascii="宋体" w:hAnsi="宋体" w:eastAsia="宋体"/>
        </w:rPr>
        <w:t>1.参赛对象</w:t>
      </w:r>
      <w:r>
        <w:rPr>
          <w:rFonts w:hint="eastAsia" w:ascii="宋体" w:hAnsi="宋体" w:eastAsia="宋体"/>
        </w:rPr>
        <w:t>：</w:t>
      </w:r>
    </w:p>
    <w:p>
      <w:pPr>
        <w:pStyle w:val="14"/>
        <w:keepNext w:val="0"/>
        <w:keepLines w:val="0"/>
        <w:pageBreakBefore w:val="0"/>
        <w:widowControl/>
        <w:kinsoku/>
        <w:wordWrap/>
        <w:overflowPunct/>
        <w:topLinePunct w:val="0"/>
        <w:autoSpaceDE/>
        <w:autoSpaceDN/>
        <w:bidi w:val="0"/>
        <w:spacing w:beforeAutospacing="0" w:afterAutospacing="0" w:line="348" w:lineRule="auto"/>
        <w:ind w:firstLine="480" w:firstLineChars="200"/>
        <w:jc w:val="both"/>
        <w:rPr>
          <w:rFonts w:hint="eastAsia" w:ascii="宋体" w:hAnsi="宋体" w:eastAsia="宋体"/>
        </w:rPr>
      </w:pPr>
      <w:r>
        <w:rPr>
          <w:rFonts w:hint="eastAsia" w:ascii="宋体" w:hAnsi="宋体" w:eastAsia="宋体"/>
        </w:rPr>
        <w:t>全日制各专业在校本科生、硕士研究生和</w:t>
      </w:r>
      <w:r>
        <w:rPr>
          <w:rFonts w:hint="eastAsia" w:ascii="宋体" w:hAnsi="宋体" w:eastAsia="宋体"/>
        </w:rPr>
        <w:t>来华留学生。</w:t>
      </w:r>
    </w:p>
    <w:p>
      <w:pPr>
        <w:pStyle w:val="14"/>
        <w:keepNext w:val="0"/>
        <w:keepLines w:val="0"/>
        <w:pageBreakBefore w:val="0"/>
        <w:widowControl/>
        <w:kinsoku/>
        <w:wordWrap/>
        <w:overflowPunct/>
        <w:topLinePunct w:val="0"/>
        <w:autoSpaceDE/>
        <w:autoSpaceDN/>
        <w:bidi w:val="0"/>
        <w:spacing w:beforeAutospacing="0" w:afterAutospacing="0" w:line="348" w:lineRule="auto"/>
        <w:ind w:firstLine="480" w:firstLineChars="200"/>
        <w:jc w:val="both"/>
        <w:rPr>
          <w:rFonts w:hint="eastAsia" w:ascii="宋体" w:hAnsi="宋体" w:eastAsia="宋体"/>
        </w:rPr>
      </w:pPr>
      <w:r>
        <w:rPr>
          <w:rFonts w:hint="eastAsia" w:ascii="宋体" w:hAnsi="宋体" w:eastAsia="宋体"/>
        </w:rPr>
        <w:t>2.</w:t>
      </w:r>
      <w:r>
        <w:rPr>
          <w:rFonts w:hint="eastAsia" w:ascii="宋体" w:hAnsi="宋体" w:eastAsia="宋体"/>
        </w:rPr>
        <w:t>参赛主题和作品要求：</w:t>
      </w:r>
    </w:p>
    <w:p>
      <w:pPr>
        <w:pStyle w:val="14"/>
        <w:keepNext w:val="0"/>
        <w:keepLines w:val="0"/>
        <w:pageBreakBefore w:val="0"/>
        <w:widowControl/>
        <w:kinsoku/>
        <w:wordWrap/>
        <w:overflowPunct/>
        <w:topLinePunct w:val="0"/>
        <w:autoSpaceDE/>
        <w:autoSpaceDN/>
        <w:bidi w:val="0"/>
        <w:spacing w:beforeAutospacing="0" w:afterAutospacing="0" w:line="348" w:lineRule="auto"/>
        <w:ind w:firstLine="480" w:firstLineChars="200"/>
        <w:jc w:val="both"/>
        <w:rPr>
          <w:rFonts w:hint="eastAsia" w:ascii="宋体" w:hAnsi="宋体" w:eastAsia="宋体"/>
        </w:rPr>
      </w:pPr>
      <w:r>
        <w:rPr>
          <w:rFonts w:hint="eastAsia" w:ascii="宋体" w:hAnsi="宋体" w:eastAsia="宋体"/>
        </w:rPr>
        <w:t>（1）参赛主题：“数字中国”</w:t>
      </w:r>
    </w:p>
    <w:p>
      <w:pPr>
        <w:pStyle w:val="14"/>
        <w:keepNext w:val="0"/>
        <w:keepLines w:val="0"/>
        <w:pageBreakBefore w:val="0"/>
        <w:widowControl/>
        <w:kinsoku/>
        <w:wordWrap/>
        <w:overflowPunct/>
        <w:topLinePunct w:val="0"/>
        <w:autoSpaceDE/>
        <w:autoSpaceDN/>
        <w:bidi w:val="0"/>
        <w:spacing w:beforeAutospacing="0" w:afterAutospacing="0" w:line="348" w:lineRule="auto"/>
        <w:ind w:firstLine="480" w:firstLineChars="200"/>
        <w:jc w:val="both"/>
        <w:rPr>
          <w:rFonts w:hint="eastAsia" w:ascii="宋体" w:hAnsi="宋体" w:eastAsia="宋体"/>
        </w:rPr>
      </w:pPr>
      <w:r>
        <w:rPr>
          <w:rFonts w:hint="eastAsia" w:ascii="宋体" w:hAnsi="宋体" w:eastAsia="宋体"/>
        </w:rPr>
        <w:t>（2）作品要求：</w:t>
      </w:r>
    </w:p>
    <w:p>
      <w:pPr>
        <w:pStyle w:val="14"/>
        <w:keepNext w:val="0"/>
        <w:keepLines w:val="0"/>
        <w:pageBreakBefore w:val="0"/>
        <w:widowControl/>
        <w:kinsoku/>
        <w:wordWrap/>
        <w:overflowPunct/>
        <w:topLinePunct w:val="0"/>
        <w:autoSpaceDE/>
        <w:autoSpaceDN/>
        <w:bidi w:val="0"/>
        <w:spacing w:beforeAutospacing="0" w:afterAutospacing="0" w:line="348" w:lineRule="auto"/>
        <w:ind w:firstLine="480" w:firstLineChars="200"/>
        <w:jc w:val="both"/>
        <w:rPr>
          <w:rFonts w:hint="eastAsia" w:ascii="宋体" w:hAnsi="宋体" w:eastAsia="宋体"/>
        </w:rPr>
      </w:pPr>
      <w:r>
        <w:rPr>
          <w:rFonts w:hint="eastAsia" w:ascii="宋体" w:hAnsi="宋体" w:eastAsia="宋体"/>
        </w:rPr>
        <w:t>a.视频时长3—5 分钟，须配中英双语字幕。</w:t>
      </w:r>
    </w:p>
    <w:p>
      <w:pPr>
        <w:pStyle w:val="14"/>
        <w:keepNext w:val="0"/>
        <w:keepLines w:val="0"/>
        <w:pageBreakBefore w:val="0"/>
        <w:widowControl/>
        <w:kinsoku/>
        <w:wordWrap/>
        <w:overflowPunct/>
        <w:topLinePunct w:val="0"/>
        <w:autoSpaceDE/>
        <w:autoSpaceDN/>
        <w:bidi w:val="0"/>
        <w:spacing w:beforeAutospacing="0" w:afterAutospacing="0" w:line="348" w:lineRule="auto"/>
        <w:ind w:firstLine="480" w:firstLineChars="200"/>
        <w:jc w:val="both"/>
        <w:rPr>
          <w:rFonts w:hint="eastAsia" w:ascii="宋体" w:hAnsi="宋体" w:eastAsia="宋体"/>
        </w:rPr>
      </w:pPr>
      <w:r>
        <w:rPr>
          <w:rFonts w:hint="eastAsia" w:ascii="宋体" w:hAnsi="宋体" w:eastAsia="宋体"/>
        </w:rPr>
        <w:t>b.参赛作品须为原创，作品内容由参赛选手本人负责，如引用他人素材，须在视频结尾处用文字标注来源，确保视频无版权争议。如视频作品因肖像权、名誉权、隐私权、著作权、商标权等引发纠纷，一切法律责任及后果由参赛选手承担，组委会保留取消其参赛资格及所获奖项的权利。</w:t>
      </w:r>
    </w:p>
    <w:p>
      <w:pPr>
        <w:pStyle w:val="14"/>
        <w:keepNext w:val="0"/>
        <w:keepLines w:val="0"/>
        <w:pageBreakBefore w:val="0"/>
        <w:widowControl/>
        <w:kinsoku/>
        <w:wordWrap/>
        <w:overflowPunct/>
        <w:topLinePunct w:val="0"/>
        <w:autoSpaceDE/>
        <w:autoSpaceDN/>
        <w:bidi w:val="0"/>
        <w:spacing w:beforeAutospacing="0" w:afterAutospacing="0" w:line="348" w:lineRule="auto"/>
        <w:ind w:firstLine="480" w:firstLineChars="200"/>
        <w:jc w:val="both"/>
        <w:rPr>
          <w:rFonts w:hint="eastAsia" w:ascii="宋体" w:hAnsi="宋体" w:eastAsia="宋体"/>
        </w:rPr>
      </w:pPr>
      <w:r>
        <w:rPr>
          <w:rFonts w:hint="eastAsia" w:ascii="宋体" w:hAnsi="宋体" w:eastAsia="宋体"/>
        </w:rPr>
        <w:t>c.作品须符合国家法律法规要求，内容积极向上，传播社会正能量。</w:t>
      </w:r>
    </w:p>
    <w:p>
      <w:pPr>
        <w:pStyle w:val="14"/>
        <w:keepNext w:val="0"/>
        <w:keepLines w:val="0"/>
        <w:pageBreakBefore w:val="0"/>
        <w:widowControl/>
        <w:kinsoku/>
        <w:wordWrap/>
        <w:overflowPunct/>
        <w:topLinePunct w:val="0"/>
        <w:autoSpaceDE/>
        <w:autoSpaceDN/>
        <w:bidi w:val="0"/>
        <w:spacing w:beforeAutospacing="0" w:afterAutospacing="0" w:line="348" w:lineRule="auto"/>
        <w:ind w:firstLine="480" w:firstLineChars="200"/>
        <w:jc w:val="both"/>
        <w:rPr>
          <w:rFonts w:hint="eastAsia" w:ascii="宋体" w:hAnsi="宋体" w:eastAsia="宋体"/>
        </w:rPr>
      </w:pPr>
      <w:r>
        <w:rPr>
          <w:rFonts w:hint="eastAsia" w:ascii="宋体" w:hAnsi="宋体" w:eastAsia="宋体"/>
        </w:rPr>
        <w:t>d.作品旁白须为团队成员配音的英语音频（不可使用人工智能语音、剪辑软件字幕配音等）。</w:t>
      </w:r>
    </w:p>
    <w:p>
      <w:pPr>
        <w:pStyle w:val="14"/>
        <w:keepNext w:val="0"/>
        <w:keepLines w:val="0"/>
        <w:pageBreakBefore w:val="0"/>
        <w:widowControl/>
        <w:kinsoku/>
        <w:wordWrap/>
        <w:overflowPunct/>
        <w:topLinePunct w:val="0"/>
        <w:autoSpaceDE/>
        <w:autoSpaceDN/>
        <w:bidi w:val="0"/>
        <w:spacing w:beforeAutospacing="0" w:afterAutospacing="0" w:line="348" w:lineRule="auto"/>
        <w:ind w:firstLine="480" w:firstLineChars="200"/>
        <w:jc w:val="both"/>
        <w:rPr>
          <w:rFonts w:hint="eastAsia" w:ascii="宋体" w:hAnsi="宋体" w:eastAsia="宋体"/>
        </w:rPr>
      </w:pPr>
      <w:r>
        <w:rPr>
          <w:rFonts w:hint="eastAsia" w:ascii="宋体" w:hAnsi="宋体" w:eastAsia="宋体"/>
        </w:rPr>
        <w:t>3.</w:t>
      </w:r>
      <w:r>
        <w:rPr>
          <w:rFonts w:hint="eastAsia" w:ascii="宋体" w:hAnsi="宋体" w:eastAsia="宋体"/>
        </w:rPr>
        <w:t>参赛报名：</w:t>
      </w:r>
    </w:p>
    <w:p>
      <w:pPr>
        <w:pStyle w:val="14"/>
        <w:keepNext w:val="0"/>
        <w:keepLines w:val="0"/>
        <w:pageBreakBefore w:val="0"/>
        <w:widowControl/>
        <w:kinsoku/>
        <w:wordWrap/>
        <w:overflowPunct/>
        <w:topLinePunct w:val="0"/>
        <w:autoSpaceDE/>
        <w:autoSpaceDN/>
        <w:bidi w:val="0"/>
        <w:spacing w:beforeAutospacing="0" w:afterAutospacing="0" w:line="348" w:lineRule="auto"/>
        <w:ind w:firstLine="480" w:firstLineChars="200"/>
        <w:jc w:val="both"/>
        <w:rPr>
          <w:rFonts w:hint="eastAsia" w:ascii="宋体" w:hAnsi="宋体" w:eastAsia="宋体"/>
        </w:rPr>
      </w:pPr>
      <w:r>
        <w:rPr>
          <w:rFonts w:hint="eastAsia" w:ascii="宋体" w:hAnsi="宋体" w:eastAsia="宋体"/>
        </w:rPr>
        <w:t>a.</w:t>
      </w:r>
      <w:r>
        <w:rPr>
          <w:rFonts w:hint="eastAsia" w:ascii="宋体" w:hAnsi="宋体" w:eastAsia="宋体"/>
        </w:rPr>
        <w:t>参赛形式：选手可选择个人参赛或团队参赛。团队参赛单支队伍不超过5，不可跨校组队。每位选手仅可参与1 个作品，一经发现违规，则取消该选手及选手所在团队的参赛资格。</w:t>
      </w:r>
    </w:p>
    <w:p>
      <w:pPr>
        <w:pStyle w:val="14"/>
        <w:keepNext w:val="0"/>
        <w:keepLines w:val="0"/>
        <w:pageBreakBefore w:val="0"/>
        <w:widowControl/>
        <w:kinsoku/>
        <w:wordWrap/>
        <w:overflowPunct/>
        <w:topLinePunct w:val="0"/>
        <w:autoSpaceDE/>
        <w:autoSpaceDN/>
        <w:bidi w:val="0"/>
        <w:spacing w:beforeAutospacing="0" w:afterAutospacing="0" w:line="348" w:lineRule="auto"/>
        <w:ind w:firstLine="480" w:firstLineChars="200"/>
        <w:jc w:val="both"/>
        <w:rPr>
          <w:rFonts w:hint="eastAsia" w:ascii="宋体" w:hAnsi="宋体" w:eastAsia="宋体"/>
        </w:rPr>
      </w:pPr>
      <w:r>
        <w:rPr>
          <w:rFonts w:hint="eastAsia" w:ascii="宋体" w:hAnsi="宋体" w:eastAsia="宋体"/>
        </w:rPr>
        <w:t>b.</w:t>
      </w:r>
      <w:r>
        <w:rPr>
          <w:rFonts w:hint="eastAsia" w:ascii="宋体" w:hAnsi="宋体" w:eastAsia="宋体"/>
        </w:rPr>
        <w:t>报名方式：</w:t>
      </w:r>
    </w:p>
    <w:p>
      <w:pPr>
        <w:pStyle w:val="14"/>
        <w:keepNext w:val="0"/>
        <w:keepLines w:val="0"/>
        <w:pageBreakBefore w:val="0"/>
        <w:widowControl/>
        <w:kinsoku/>
        <w:wordWrap/>
        <w:overflowPunct/>
        <w:topLinePunct w:val="0"/>
        <w:autoSpaceDE/>
        <w:autoSpaceDN/>
        <w:bidi w:val="0"/>
        <w:spacing w:beforeAutospacing="0" w:afterAutospacing="0" w:line="348" w:lineRule="auto"/>
        <w:ind w:firstLine="480" w:firstLineChars="200"/>
        <w:jc w:val="both"/>
        <w:rPr>
          <w:rFonts w:hint="eastAsia" w:ascii="宋体" w:hAnsi="宋体" w:eastAsia="宋体"/>
        </w:rPr>
      </w:pPr>
      <w:r>
        <w:rPr>
          <w:rFonts w:hint="eastAsia"/>
        </w:rPr>
        <w:drawing>
          <wp:anchor distT="0" distB="0" distL="114300" distR="114300" simplePos="0" relativeHeight="251659264" behindDoc="0" locked="0" layoutInCell="1" allowOverlap="1">
            <wp:simplePos x="0" y="0"/>
            <wp:positionH relativeFrom="margin">
              <wp:posOffset>1040130</wp:posOffset>
            </wp:positionH>
            <wp:positionV relativeFrom="paragraph">
              <wp:posOffset>535940</wp:posOffset>
            </wp:positionV>
            <wp:extent cx="1752600" cy="2115820"/>
            <wp:effectExtent l="0" t="0" r="0" b="17780"/>
            <wp:wrapSquare wrapText="bothSides"/>
            <wp:docPr id="1422361830" name="图片 1422361830" descr="QR 代码&#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361830" name="图片 1422361830" descr="QR 代码&#10;&#10;描述已自动生成"/>
                    <pic:cNvPicPr>
                      <a:picLocks noChangeAspect="1"/>
                    </pic:cNvPicPr>
                  </pic:nvPicPr>
                  <pic:blipFill>
                    <a:blip r:embed="rId11" cstate="print">
                      <a:extLst>
                        <a:ext uri="{28A0092B-C50C-407E-A947-70E740481C1C}">
                          <a14:useLocalDpi xmlns:a14="http://schemas.microsoft.com/office/drawing/2010/main" val="0"/>
                        </a:ext>
                      </a:extLst>
                    </a:blip>
                    <a:srcRect t="13001" b="16620"/>
                    <a:stretch>
                      <a:fillRect/>
                    </a:stretch>
                  </pic:blipFill>
                  <pic:spPr>
                    <a:xfrm>
                      <a:off x="0" y="0"/>
                      <a:ext cx="1752600" cy="2115820"/>
                    </a:xfrm>
                    <a:prstGeom prst="rect">
                      <a:avLst/>
                    </a:prstGeom>
                    <a:ln>
                      <a:noFill/>
                    </a:ln>
                    <a:effectLst/>
                  </pic:spPr>
                </pic:pic>
              </a:graphicData>
            </a:graphic>
          </wp:anchor>
        </w:drawing>
      </w:r>
      <w:r>
        <w:rPr>
          <w:rFonts w:hint="eastAsia" w:ascii="宋体" w:hAnsi="宋体" w:eastAsia="宋体"/>
        </w:rPr>
        <w:t>报名截止日期为2024年9月9日24：00</w:t>
      </w:r>
      <w:r>
        <w:rPr>
          <w:rFonts w:hint="eastAsia" w:ascii="宋体" w:hAnsi="宋体" w:eastAsia="宋体"/>
        </w:rPr>
        <w:t>；报名请加入赛事QQ群</w:t>
      </w:r>
      <w:r>
        <w:rPr>
          <w:rFonts w:hint="eastAsia" w:ascii="宋体" w:hAnsi="宋体" w:eastAsia="宋体"/>
        </w:rPr>
        <w:t>：854557013</w:t>
      </w:r>
      <w:r>
        <w:rPr>
          <w:rFonts w:hint="eastAsia" w:ascii="宋体" w:hAnsi="宋体" w:eastAsia="宋体"/>
        </w:rPr>
        <w:t xml:space="preserve">。 </w:t>
      </w:r>
    </w:p>
    <w:p>
      <w:pPr>
        <w:pStyle w:val="14"/>
        <w:keepNext w:val="0"/>
        <w:keepLines w:val="0"/>
        <w:pageBreakBefore w:val="0"/>
        <w:widowControl/>
        <w:kinsoku/>
        <w:wordWrap/>
        <w:overflowPunct/>
        <w:topLinePunct w:val="0"/>
        <w:autoSpaceDE/>
        <w:autoSpaceDN/>
        <w:bidi w:val="0"/>
        <w:spacing w:beforeAutospacing="0" w:afterAutospacing="0" w:line="348" w:lineRule="auto"/>
        <w:ind w:firstLine="480" w:firstLineChars="200"/>
        <w:jc w:val="both"/>
        <w:rPr>
          <w:rFonts w:hint="eastAsia" w:ascii="宋体" w:hAnsi="宋体" w:eastAsia="宋体"/>
        </w:rPr>
      </w:pPr>
    </w:p>
    <w:p>
      <w:pPr>
        <w:pStyle w:val="14"/>
        <w:keepNext w:val="0"/>
        <w:keepLines w:val="0"/>
        <w:pageBreakBefore w:val="0"/>
        <w:widowControl/>
        <w:kinsoku/>
        <w:wordWrap/>
        <w:overflowPunct/>
        <w:topLinePunct w:val="0"/>
        <w:autoSpaceDE/>
        <w:autoSpaceDN/>
        <w:bidi w:val="0"/>
        <w:spacing w:beforeAutospacing="0" w:afterAutospacing="0" w:line="348" w:lineRule="auto"/>
        <w:ind w:firstLine="480" w:firstLineChars="200"/>
        <w:jc w:val="both"/>
        <w:rPr>
          <w:rFonts w:ascii="宋体" w:hAnsi="宋体" w:eastAsia="宋体"/>
        </w:rPr>
      </w:pPr>
    </w:p>
    <w:p>
      <w:pPr>
        <w:pStyle w:val="14"/>
        <w:keepNext w:val="0"/>
        <w:keepLines w:val="0"/>
        <w:pageBreakBefore w:val="0"/>
        <w:widowControl/>
        <w:kinsoku/>
        <w:wordWrap/>
        <w:overflowPunct/>
        <w:topLinePunct w:val="0"/>
        <w:autoSpaceDE/>
        <w:autoSpaceDN/>
        <w:bidi w:val="0"/>
        <w:spacing w:beforeAutospacing="0" w:afterAutospacing="0" w:line="348" w:lineRule="auto"/>
        <w:ind w:firstLine="480" w:firstLineChars="200"/>
        <w:jc w:val="both"/>
        <w:rPr>
          <w:rFonts w:ascii="宋体" w:hAnsi="宋体" w:eastAsia="宋体"/>
        </w:rPr>
      </w:pPr>
    </w:p>
    <w:p>
      <w:pPr>
        <w:pStyle w:val="14"/>
        <w:keepNext w:val="0"/>
        <w:keepLines w:val="0"/>
        <w:pageBreakBefore w:val="0"/>
        <w:widowControl/>
        <w:kinsoku/>
        <w:wordWrap/>
        <w:overflowPunct/>
        <w:topLinePunct w:val="0"/>
        <w:autoSpaceDE/>
        <w:autoSpaceDN/>
        <w:bidi w:val="0"/>
        <w:spacing w:beforeAutospacing="0" w:afterAutospacing="0" w:line="348" w:lineRule="auto"/>
        <w:ind w:firstLine="480" w:firstLineChars="200"/>
        <w:jc w:val="both"/>
        <w:rPr>
          <w:rFonts w:ascii="宋体" w:hAnsi="宋体" w:eastAsia="宋体"/>
        </w:rPr>
      </w:pPr>
    </w:p>
    <w:p>
      <w:pPr>
        <w:pStyle w:val="14"/>
        <w:keepNext w:val="0"/>
        <w:keepLines w:val="0"/>
        <w:pageBreakBefore w:val="0"/>
        <w:widowControl/>
        <w:kinsoku/>
        <w:wordWrap/>
        <w:overflowPunct/>
        <w:topLinePunct w:val="0"/>
        <w:autoSpaceDE/>
        <w:autoSpaceDN/>
        <w:bidi w:val="0"/>
        <w:spacing w:beforeAutospacing="0" w:afterAutospacing="0" w:line="348" w:lineRule="auto"/>
        <w:ind w:firstLine="480" w:firstLineChars="200"/>
        <w:jc w:val="both"/>
        <w:rPr>
          <w:rFonts w:ascii="宋体" w:hAnsi="宋体" w:eastAsia="宋体"/>
        </w:rPr>
      </w:pPr>
    </w:p>
    <w:p>
      <w:pPr>
        <w:pStyle w:val="14"/>
        <w:keepNext w:val="0"/>
        <w:keepLines w:val="0"/>
        <w:pageBreakBefore w:val="0"/>
        <w:widowControl/>
        <w:kinsoku/>
        <w:wordWrap/>
        <w:overflowPunct/>
        <w:topLinePunct w:val="0"/>
        <w:autoSpaceDE/>
        <w:autoSpaceDN/>
        <w:bidi w:val="0"/>
        <w:spacing w:beforeAutospacing="0" w:afterAutospacing="0" w:line="348" w:lineRule="auto"/>
        <w:ind w:firstLine="480" w:firstLineChars="200"/>
        <w:jc w:val="both"/>
        <w:rPr>
          <w:rFonts w:ascii="宋体" w:hAnsi="宋体" w:eastAsia="宋体"/>
        </w:rPr>
      </w:pPr>
    </w:p>
    <w:p>
      <w:pPr>
        <w:pStyle w:val="14"/>
        <w:keepNext w:val="0"/>
        <w:keepLines w:val="0"/>
        <w:pageBreakBefore w:val="0"/>
        <w:widowControl/>
        <w:kinsoku/>
        <w:wordWrap/>
        <w:overflowPunct/>
        <w:topLinePunct w:val="0"/>
        <w:autoSpaceDE/>
        <w:autoSpaceDN/>
        <w:bidi w:val="0"/>
        <w:spacing w:beforeAutospacing="0" w:afterAutospacing="0" w:line="348" w:lineRule="auto"/>
        <w:ind w:firstLine="480" w:firstLineChars="200"/>
        <w:jc w:val="both"/>
        <w:rPr>
          <w:rFonts w:hint="eastAsia" w:ascii="宋体" w:hAnsi="宋体" w:eastAsia="宋体"/>
        </w:rPr>
      </w:pPr>
      <w:r>
        <w:rPr>
          <w:rFonts w:hint="eastAsia" w:ascii="宋体" w:hAnsi="宋体" w:eastAsia="宋体"/>
        </w:rPr>
        <w:t>4.初赛方式：</w:t>
      </w:r>
    </w:p>
    <w:p>
      <w:pPr>
        <w:pStyle w:val="14"/>
        <w:keepNext w:val="0"/>
        <w:keepLines w:val="0"/>
        <w:pageBreakBefore w:val="0"/>
        <w:widowControl/>
        <w:kinsoku/>
        <w:wordWrap/>
        <w:overflowPunct/>
        <w:topLinePunct w:val="0"/>
        <w:autoSpaceDE/>
        <w:autoSpaceDN/>
        <w:bidi w:val="0"/>
        <w:spacing w:beforeAutospacing="0" w:afterAutospacing="0" w:line="348" w:lineRule="auto"/>
        <w:ind w:firstLine="480" w:firstLineChars="200"/>
        <w:jc w:val="both"/>
        <w:rPr>
          <w:rFonts w:hint="eastAsia" w:ascii="宋体" w:hAnsi="宋体" w:eastAsia="宋体"/>
        </w:rPr>
      </w:pPr>
      <w:r>
        <w:rPr>
          <w:rFonts w:hint="eastAsia" w:ascii="宋体" w:hAnsi="宋体" w:eastAsia="宋体"/>
        </w:rPr>
        <w:t>选手</w:t>
      </w:r>
      <w:r>
        <w:rPr>
          <w:rFonts w:hint="eastAsia" w:ascii="宋体" w:hAnsi="宋体" w:eastAsia="宋体"/>
        </w:rPr>
        <w:t>于9月19日</w:t>
      </w:r>
      <w:r>
        <w:rPr>
          <w:rFonts w:hint="eastAsia" w:ascii="宋体" w:hAnsi="宋体" w:eastAsia="宋体"/>
        </w:rPr>
        <w:t>24</w:t>
      </w:r>
      <w:r>
        <w:rPr>
          <w:rFonts w:hint="eastAsia" w:ascii="宋体" w:hAnsi="宋体" w:eastAsia="宋体"/>
        </w:rPr>
        <w:t>:00前</w:t>
      </w:r>
      <w:r>
        <w:rPr>
          <w:rFonts w:hint="eastAsia" w:ascii="宋体" w:hAnsi="宋体" w:eastAsia="宋体"/>
        </w:rPr>
        <w:t>提交作品,过期不候。</w:t>
      </w:r>
    </w:p>
    <w:p>
      <w:pPr>
        <w:pStyle w:val="14"/>
        <w:keepNext w:val="0"/>
        <w:keepLines w:val="0"/>
        <w:pageBreakBefore w:val="0"/>
        <w:widowControl/>
        <w:kinsoku/>
        <w:wordWrap/>
        <w:overflowPunct/>
        <w:topLinePunct w:val="0"/>
        <w:autoSpaceDE/>
        <w:autoSpaceDN/>
        <w:bidi w:val="0"/>
        <w:spacing w:beforeAutospacing="0" w:afterAutospacing="0" w:line="348" w:lineRule="auto"/>
        <w:ind w:firstLine="480" w:firstLineChars="200"/>
        <w:jc w:val="both"/>
        <w:rPr>
          <w:rFonts w:hint="eastAsia" w:ascii="宋体" w:hAnsi="宋体" w:eastAsia="宋体"/>
        </w:rPr>
      </w:pPr>
      <w:r>
        <w:rPr>
          <w:rFonts w:hint="eastAsia" w:ascii="宋体" w:hAnsi="宋体" w:eastAsia="宋体"/>
        </w:rPr>
        <w:t>5.奖项设置</w:t>
      </w:r>
      <w:r>
        <w:rPr>
          <w:rFonts w:hint="eastAsia" w:ascii="宋体" w:hAnsi="宋体" w:eastAsia="宋体"/>
        </w:rPr>
        <w:t>：</w:t>
      </w:r>
    </w:p>
    <w:p>
      <w:pPr>
        <w:pStyle w:val="14"/>
        <w:keepNext w:val="0"/>
        <w:keepLines w:val="0"/>
        <w:pageBreakBefore w:val="0"/>
        <w:widowControl/>
        <w:kinsoku/>
        <w:wordWrap/>
        <w:overflowPunct/>
        <w:topLinePunct w:val="0"/>
        <w:autoSpaceDE/>
        <w:autoSpaceDN/>
        <w:bidi w:val="0"/>
        <w:spacing w:beforeAutospacing="0" w:afterAutospacing="0" w:line="348" w:lineRule="auto"/>
        <w:ind w:firstLine="480" w:firstLineChars="200"/>
        <w:jc w:val="both"/>
        <w:rPr>
          <w:rFonts w:hint="eastAsia" w:ascii="宋体" w:hAnsi="宋体" w:eastAsia="宋体"/>
        </w:rPr>
      </w:pPr>
      <w:r>
        <w:rPr>
          <w:rFonts w:hint="eastAsia" w:ascii="宋体" w:hAnsi="宋体" w:eastAsia="宋体"/>
        </w:rPr>
        <w:t>设一等奖、二等奖、三等奖</w:t>
      </w:r>
      <w:r>
        <w:rPr>
          <w:rFonts w:hint="eastAsia" w:ascii="宋体" w:hAnsi="宋体" w:eastAsia="宋体"/>
        </w:rPr>
        <w:t>（获奖比例分别为参赛选手人数的5%</w:t>
      </w:r>
      <w:r>
        <w:rPr>
          <w:rFonts w:hint="eastAsia" w:ascii="宋体" w:hAnsi="宋体" w:eastAsia="宋体"/>
        </w:rPr>
        <w:t>、15%</w:t>
      </w:r>
      <w:r>
        <w:rPr>
          <w:rFonts w:hint="eastAsia" w:ascii="宋体" w:hAnsi="宋体" w:eastAsia="宋体"/>
        </w:rPr>
        <w:t>、25%</w:t>
      </w:r>
      <w:r>
        <w:rPr>
          <w:rFonts w:hint="eastAsia" w:ascii="宋体" w:hAnsi="宋体" w:eastAsia="宋体"/>
        </w:rPr>
        <w:t>），其中成绩排名前9名的选手被推荐代表我校参加</w:t>
      </w:r>
      <w:r>
        <w:rPr>
          <w:rFonts w:hint="eastAsia" w:ascii="宋体" w:hAnsi="宋体" w:eastAsia="宋体"/>
        </w:rPr>
        <w:t>广西</w:t>
      </w:r>
      <w:r>
        <w:rPr>
          <w:rFonts w:hint="eastAsia" w:ascii="宋体" w:hAnsi="宋体" w:eastAsia="宋体"/>
          <w:lang w:eastAsia="zh-Hans"/>
        </w:rPr>
        <w:t>区</w:t>
      </w:r>
      <w:r>
        <w:rPr>
          <w:rFonts w:hint="eastAsia" w:ascii="宋体" w:hAnsi="宋体" w:eastAsia="宋体"/>
        </w:rPr>
        <w:t>赛。</w:t>
      </w:r>
    </w:p>
    <w:p>
      <w:pPr>
        <w:pStyle w:val="14"/>
        <w:keepNext w:val="0"/>
        <w:keepLines w:val="0"/>
        <w:pageBreakBefore w:val="0"/>
        <w:widowControl/>
        <w:kinsoku/>
        <w:wordWrap/>
        <w:overflowPunct/>
        <w:topLinePunct w:val="0"/>
        <w:autoSpaceDE/>
        <w:autoSpaceDN/>
        <w:bidi w:val="0"/>
        <w:spacing w:beforeAutospacing="0" w:afterAutospacing="0" w:line="348" w:lineRule="auto"/>
        <w:ind w:firstLine="482" w:firstLineChars="200"/>
        <w:jc w:val="both"/>
        <w:rPr>
          <w:rFonts w:ascii="宋体" w:hAnsi="宋体" w:eastAsia="宋体"/>
          <w:b/>
          <w:bCs/>
        </w:rPr>
      </w:pPr>
      <w:r>
        <w:rPr>
          <w:rFonts w:hint="eastAsia" w:ascii="宋体" w:hAnsi="宋体" w:eastAsia="宋体"/>
          <w:b/>
          <w:bCs/>
          <w:color w:val="000000" w:themeColor="text1"/>
          <w14:textFill>
            <w14:solidFill>
              <w14:schemeClr w14:val="tx1"/>
            </w14:solidFill>
          </w14:textFill>
        </w:rPr>
        <w:t>（六）</w:t>
      </w:r>
      <w:r>
        <w:rPr>
          <w:rFonts w:ascii="宋体" w:hAnsi="宋体" w:eastAsia="宋体"/>
          <w:b/>
          <w:bCs/>
        </w:rPr>
        <w:t>国际中文组</w:t>
      </w:r>
    </w:p>
    <w:p>
      <w:pPr>
        <w:pStyle w:val="14"/>
        <w:keepNext w:val="0"/>
        <w:keepLines w:val="0"/>
        <w:pageBreakBefore w:val="0"/>
        <w:widowControl/>
        <w:kinsoku/>
        <w:wordWrap/>
        <w:overflowPunct/>
        <w:topLinePunct w:val="0"/>
        <w:autoSpaceDE/>
        <w:autoSpaceDN/>
        <w:bidi w:val="0"/>
        <w:spacing w:beforeAutospacing="0" w:afterAutospacing="0" w:line="348" w:lineRule="auto"/>
        <w:ind w:firstLine="480" w:firstLineChars="200"/>
        <w:jc w:val="both"/>
        <w:rPr>
          <w:rFonts w:hint="eastAsia" w:ascii="宋体" w:hAnsi="宋体" w:eastAsia="宋体"/>
        </w:rPr>
      </w:pPr>
      <w:r>
        <w:rPr>
          <w:rFonts w:hint="eastAsia" w:ascii="宋体" w:hAnsi="宋体" w:eastAsia="宋体"/>
        </w:rPr>
        <w:t>1.参赛对象</w:t>
      </w:r>
      <w:r>
        <w:rPr>
          <w:rFonts w:hint="eastAsia" w:ascii="宋体" w:hAnsi="宋体" w:eastAsia="宋体"/>
        </w:rPr>
        <w:t>：</w:t>
      </w:r>
    </w:p>
    <w:p>
      <w:pPr>
        <w:pStyle w:val="14"/>
        <w:keepNext w:val="0"/>
        <w:keepLines w:val="0"/>
        <w:pageBreakBefore w:val="0"/>
        <w:widowControl/>
        <w:kinsoku/>
        <w:wordWrap/>
        <w:overflowPunct/>
        <w:topLinePunct w:val="0"/>
        <w:autoSpaceDE/>
        <w:autoSpaceDN/>
        <w:bidi w:val="0"/>
        <w:spacing w:beforeAutospacing="0" w:afterAutospacing="0" w:line="348" w:lineRule="auto"/>
        <w:ind w:firstLine="480" w:firstLineChars="200"/>
        <w:jc w:val="both"/>
        <w:rPr>
          <w:rFonts w:hint="eastAsia" w:ascii="宋体" w:hAnsi="宋体" w:eastAsia="宋体"/>
        </w:rPr>
      </w:pPr>
      <w:r>
        <w:rPr>
          <w:rFonts w:hint="eastAsia" w:ascii="宋体" w:hAnsi="宋体" w:eastAsia="宋体"/>
        </w:rPr>
        <w:t>全日制来华留学本科生、研究生，以及来华留学进修生。</w:t>
      </w:r>
    </w:p>
    <w:p>
      <w:pPr>
        <w:pStyle w:val="14"/>
        <w:keepNext w:val="0"/>
        <w:keepLines w:val="0"/>
        <w:pageBreakBefore w:val="0"/>
        <w:widowControl/>
        <w:kinsoku/>
        <w:wordWrap/>
        <w:overflowPunct/>
        <w:topLinePunct w:val="0"/>
        <w:autoSpaceDE/>
        <w:autoSpaceDN/>
        <w:bidi w:val="0"/>
        <w:spacing w:beforeAutospacing="0" w:afterAutospacing="0" w:line="348" w:lineRule="auto"/>
        <w:ind w:firstLine="480" w:firstLineChars="200"/>
        <w:jc w:val="both"/>
        <w:rPr>
          <w:rFonts w:hint="eastAsia" w:ascii="宋体" w:hAnsi="宋体" w:eastAsia="宋体"/>
        </w:rPr>
      </w:pPr>
      <w:r>
        <w:rPr>
          <w:rFonts w:hint="eastAsia" w:ascii="宋体" w:hAnsi="宋体" w:eastAsia="宋体"/>
        </w:rPr>
        <w:t>2.</w:t>
      </w:r>
      <w:r>
        <w:rPr>
          <w:rFonts w:hint="eastAsia" w:ascii="宋体" w:hAnsi="宋体" w:eastAsia="宋体"/>
        </w:rPr>
        <w:t>参赛主题和作品要求：</w:t>
      </w:r>
    </w:p>
    <w:p>
      <w:pPr>
        <w:pStyle w:val="14"/>
        <w:keepNext w:val="0"/>
        <w:keepLines w:val="0"/>
        <w:pageBreakBefore w:val="0"/>
        <w:widowControl/>
        <w:kinsoku/>
        <w:wordWrap/>
        <w:overflowPunct/>
        <w:topLinePunct w:val="0"/>
        <w:autoSpaceDE/>
        <w:autoSpaceDN/>
        <w:bidi w:val="0"/>
        <w:spacing w:beforeAutospacing="0" w:afterAutospacing="0" w:line="348" w:lineRule="auto"/>
        <w:ind w:firstLine="480" w:firstLineChars="200"/>
        <w:jc w:val="both"/>
        <w:rPr>
          <w:rFonts w:hint="eastAsia" w:ascii="宋体" w:hAnsi="宋体" w:eastAsia="宋体"/>
        </w:rPr>
      </w:pPr>
      <w:r>
        <w:rPr>
          <w:rFonts w:hint="eastAsia" w:ascii="宋体" w:hAnsi="宋体" w:eastAsia="宋体"/>
        </w:rPr>
        <w:t>（1）参赛主题：“文化中国”</w:t>
      </w:r>
    </w:p>
    <w:p>
      <w:pPr>
        <w:pStyle w:val="14"/>
        <w:keepNext w:val="0"/>
        <w:keepLines w:val="0"/>
        <w:pageBreakBefore w:val="0"/>
        <w:widowControl/>
        <w:kinsoku/>
        <w:wordWrap/>
        <w:overflowPunct/>
        <w:topLinePunct w:val="0"/>
        <w:autoSpaceDE/>
        <w:autoSpaceDN/>
        <w:bidi w:val="0"/>
        <w:spacing w:beforeAutospacing="0" w:afterAutospacing="0" w:line="348" w:lineRule="auto"/>
        <w:ind w:firstLine="480" w:firstLineChars="200"/>
        <w:jc w:val="both"/>
        <w:rPr>
          <w:rFonts w:hint="eastAsia" w:ascii="宋体" w:hAnsi="宋体" w:eastAsia="宋体"/>
        </w:rPr>
      </w:pPr>
      <w:r>
        <w:rPr>
          <w:rFonts w:hint="eastAsia" w:ascii="宋体" w:hAnsi="宋体" w:eastAsia="宋体"/>
        </w:rPr>
        <w:t>（2）作品要求：</w:t>
      </w:r>
    </w:p>
    <w:p>
      <w:pPr>
        <w:pStyle w:val="14"/>
        <w:keepNext w:val="0"/>
        <w:keepLines w:val="0"/>
        <w:pageBreakBefore w:val="0"/>
        <w:widowControl/>
        <w:kinsoku/>
        <w:wordWrap/>
        <w:overflowPunct/>
        <w:topLinePunct w:val="0"/>
        <w:autoSpaceDE/>
        <w:autoSpaceDN/>
        <w:bidi w:val="0"/>
        <w:spacing w:beforeAutospacing="0" w:afterAutospacing="0" w:line="348" w:lineRule="auto"/>
        <w:ind w:firstLine="480" w:firstLineChars="200"/>
        <w:jc w:val="both"/>
        <w:rPr>
          <w:rFonts w:hint="eastAsia" w:ascii="宋体" w:hAnsi="宋体" w:eastAsia="宋体"/>
        </w:rPr>
      </w:pPr>
      <w:r>
        <w:rPr>
          <w:rFonts w:hint="eastAsia" w:ascii="宋体" w:hAnsi="宋体" w:eastAsia="宋体"/>
        </w:rPr>
        <w:t>a.参赛选手结合自己的亲身体验和跨文化交流经历，围绕本年度比赛主题“文化中国”制作原创短视频，视频时长3—5分钟，须配中文字幕，可自定小标题。</w:t>
      </w:r>
    </w:p>
    <w:p>
      <w:pPr>
        <w:pStyle w:val="14"/>
        <w:keepNext w:val="0"/>
        <w:keepLines w:val="0"/>
        <w:pageBreakBefore w:val="0"/>
        <w:widowControl/>
        <w:kinsoku/>
        <w:wordWrap/>
        <w:overflowPunct/>
        <w:topLinePunct w:val="0"/>
        <w:autoSpaceDE/>
        <w:autoSpaceDN/>
        <w:bidi w:val="0"/>
        <w:spacing w:beforeAutospacing="0" w:afterAutospacing="0" w:line="348" w:lineRule="auto"/>
        <w:ind w:firstLine="480" w:firstLineChars="200"/>
        <w:jc w:val="both"/>
        <w:rPr>
          <w:rFonts w:hint="eastAsia" w:ascii="宋体" w:hAnsi="宋体" w:eastAsia="宋体"/>
        </w:rPr>
      </w:pPr>
      <w:r>
        <w:rPr>
          <w:rFonts w:hint="eastAsia" w:ascii="宋体" w:hAnsi="宋体" w:eastAsia="宋体"/>
        </w:rPr>
        <w:t>b.视频作品语言（对白、旁白、解说等）须为中文，不可使用人工智能语音、剪辑软件字幕配音等。</w:t>
      </w:r>
    </w:p>
    <w:p>
      <w:pPr>
        <w:pStyle w:val="14"/>
        <w:keepNext w:val="0"/>
        <w:keepLines w:val="0"/>
        <w:pageBreakBefore w:val="0"/>
        <w:widowControl/>
        <w:kinsoku/>
        <w:wordWrap/>
        <w:overflowPunct/>
        <w:topLinePunct w:val="0"/>
        <w:autoSpaceDE/>
        <w:autoSpaceDN/>
        <w:bidi w:val="0"/>
        <w:spacing w:beforeAutospacing="0" w:afterAutospacing="0" w:line="348" w:lineRule="auto"/>
        <w:ind w:firstLine="480" w:firstLineChars="200"/>
        <w:jc w:val="both"/>
        <w:rPr>
          <w:rFonts w:hint="eastAsia" w:ascii="宋体" w:hAnsi="宋体" w:eastAsia="宋体"/>
        </w:rPr>
      </w:pPr>
      <w:r>
        <w:rPr>
          <w:rFonts w:hint="eastAsia" w:ascii="宋体" w:hAnsi="宋体" w:eastAsia="宋体"/>
        </w:rPr>
        <w:t>c.横版录制，分辨率为1280×720或以上，接受MPG、MPEG、AVI、MOV、WMV、MP4等格式文件。</w:t>
      </w:r>
    </w:p>
    <w:p>
      <w:pPr>
        <w:pStyle w:val="14"/>
        <w:keepNext w:val="0"/>
        <w:keepLines w:val="0"/>
        <w:pageBreakBefore w:val="0"/>
        <w:widowControl/>
        <w:kinsoku/>
        <w:wordWrap/>
        <w:overflowPunct/>
        <w:topLinePunct w:val="0"/>
        <w:autoSpaceDE/>
        <w:autoSpaceDN/>
        <w:bidi w:val="0"/>
        <w:spacing w:beforeAutospacing="0" w:afterAutospacing="0" w:line="348" w:lineRule="auto"/>
        <w:ind w:firstLine="480" w:firstLineChars="200"/>
        <w:jc w:val="both"/>
        <w:rPr>
          <w:rFonts w:hint="eastAsia" w:ascii="宋体" w:hAnsi="宋体" w:eastAsia="宋体"/>
        </w:rPr>
      </w:pPr>
      <w:r>
        <w:rPr>
          <w:rFonts w:hint="eastAsia" w:ascii="宋体" w:hAnsi="宋体" w:eastAsia="宋体"/>
        </w:rPr>
        <w:t>d. 选手须将作品上传至网盘，作品以“省份+学校+队长姓名”命名，有效期设置为“永久有效”，并将网盘链接和提取码（如有）填入报名系统中。</w:t>
      </w:r>
    </w:p>
    <w:p>
      <w:pPr>
        <w:pStyle w:val="14"/>
        <w:keepNext w:val="0"/>
        <w:keepLines w:val="0"/>
        <w:pageBreakBefore w:val="0"/>
        <w:widowControl/>
        <w:kinsoku/>
        <w:wordWrap/>
        <w:overflowPunct/>
        <w:topLinePunct w:val="0"/>
        <w:autoSpaceDE/>
        <w:autoSpaceDN/>
        <w:bidi w:val="0"/>
        <w:spacing w:beforeAutospacing="0" w:afterAutospacing="0" w:line="348" w:lineRule="auto"/>
        <w:ind w:firstLine="480" w:firstLineChars="200"/>
        <w:jc w:val="both"/>
        <w:rPr>
          <w:rFonts w:hint="eastAsia" w:ascii="宋体" w:hAnsi="宋体" w:eastAsia="宋体"/>
        </w:rPr>
      </w:pPr>
      <w:r>
        <w:rPr>
          <w:rFonts w:hint="eastAsia" w:ascii="宋体" w:hAnsi="宋体" w:eastAsia="宋体"/>
        </w:rPr>
        <w:t>e. 参赛作品须为原创，作品内容由参赛选手本人负责，如引用他人素材，须在视频结尾处用文字标注来源，确保视频无版权争议。如视频作品因肖像权、名誉权、隐私权、著作权、商标权等引发纠纷，一切法律责任及后果由参赛选手承担，组委会保留取消其参赛资格及所获奖项的权利。</w:t>
      </w:r>
    </w:p>
    <w:p>
      <w:pPr>
        <w:pStyle w:val="14"/>
        <w:keepNext w:val="0"/>
        <w:keepLines w:val="0"/>
        <w:pageBreakBefore w:val="0"/>
        <w:widowControl/>
        <w:kinsoku/>
        <w:wordWrap/>
        <w:overflowPunct/>
        <w:topLinePunct w:val="0"/>
        <w:autoSpaceDE/>
        <w:autoSpaceDN/>
        <w:bidi w:val="0"/>
        <w:spacing w:beforeAutospacing="0" w:afterAutospacing="0" w:line="348" w:lineRule="auto"/>
        <w:ind w:firstLine="480" w:firstLineChars="200"/>
        <w:jc w:val="both"/>
        <w:rPr>
          <w:rFonts w:hint="eastAsia" w:ascii="宋体" w:hAnsi="宋体" w:eastAsia="宋体"/>
        </w:rPr>
      </w:pPr>
      <w:r>
        <w:rPr>
          <w:rFonts w:hint="eastAsia" w:ascii="宋体" w:hAnsi="宋体" w:eastAsia="宋体"/>
        </w:rPr>
        <w:t>f. 作品须符合国家法律法规要求，内容积极向上，传播社会正能量。</w:t>
      </w:r>
    </w:p>
    <w:p>
      <w:pPr>
        <w:pStyle w:val="14"/>
        <w:keepNext w:val="0"/>
        <w:keepLines w:val="0"/>
        <w:pageBreakBefore w:val="0"/>
        <w:widowControl/>
        <w:kinsoku/>
        <w:wordWrap/>
        <w:overflowPunct/>
        <w:topLinePunct w:val="0"/>
        <w:autoSpaceDE/>
        <w:autoSpaceDN/>
        <w:bidi w:val="0"/>
        <w:spacing w:beforeAutospacing="0" w:afterAutospacing="0" w:line="348" w:lineRule="auto"/>
        <w:ind w:firstLine="480" w:firstLineChars="200"/>
        <w:jc w:val="both"/>
        <w:rPr>
          <w:rFonts w:hint="eastAsia" w:ascii="宋体" w:hAnsi="宋体" w:eastAsia="宋体"/>
        </w:rPr>
      </w:pPr>
      <w:r>
        <w:rPr>
          <w:rFonts w:hint="eastAsia" w:ascii="宋体" w:hAnsi="宋体" w:eastAsia="宋体"/>
        </w:rPr>
        <w:t>g. 参赛作品右上角需插入大赛图标，图标下载如下：</w:t>
      </w:r>
    </w:p>
    <w:p>
      <w:pPr>
        <w:pStyle w:val="14"/>
        <w:keepNext w:val="0"/>
        <w:keepLines w:val="0"/>
        <w:pageBreakBefore w:val="0"/>
        <w:widowControl/>
        <w:kinsoku/>
        <w:wordWrap/>
        <w:overflowPunct/>
        <w:topLinePunct w:val="0"/>
        <w:autoSpaceDE/>
        <w:autoSpaceDN/>
        <w:bidi w:val="0"/>
        <w:spacing w:beforeAutospacing="0" w:afterAutospacing="0" w:line="348" w:lineRule="auto"/>
        <w:ind w:firstLine="480" w:firstLineChars="200"/>
        <w:jc w:val="both"/>
        <w:rPr>
          <w:rFonts w:ascii="宋体" w:hAnsi="宋体" w:eastAsia="宋体"/>
        </w:rPr>
      </w:pPr>
      <w:r>
        <w:rPr>
          <w:rFonts w:hint="eastAsia" w:ascii="宋体" w:hAnsi="宋体" w:eastAsia="宋体"/>
        </w:rPr>
        <w:drawing>
          <wp:inline distT="0" distB="0" distL="0" distR="0">
            <wp:extent cx="1816735" cy="2058035"/>
            <wp:effectExtent l="0" t="0" r="0" b="1841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2">
                      <a:extLst>
                        <a:ext uri="{28A0092B-C50C-407E-A947-70E740481C1C}">
                          <a14:useLocalDpi xmlns:a14="http://schemas.microsoft.com/office/drawing/2010/main" val="0"/>
                        </a:ext>
                      </a:extLst>
                    </a:blip>
                    <a:srcRect l="11324" t="4704" r="7889" b="3808"/>
                    <a:stretch>
                      <a:fillRect/>
                    </a:stretch>
                  </pic:blipFill>
                  <pic:spPr>
                    <a:xfrm>
                      <a:off x="0" y="0"/>
                      <a:ext cx="1816735" cy="2058035"/>
                    </a:xfrm>
                    <a:prstGeom prst="rect">
                      <a:avLst/>
                    </a:prstGeom>
                  </pic:spPr>
                </pic:pic>
              </a:graphicData>
            </a:graphic>
          </wp:inline>
        </w:drawing>
      </w:r>
    </w:p>
    <w:p>
      <w:pPr>
        <w:pStyle w:val="14"/>
        <w:keepNext w:val="0"/>
        <w:keepLines w:val="0"/>
        <w:pageBreakBefore w:val="0"/>
        <w:widowControl/>
        <w:kinsoku/>
        <w:wordWrap/>
        <w:overflowPunct/>
        <w:topLinePunct w:val="0"/>
        <w:autoSpaceDE/>
        <w:autoSpaceDN/>
        <w:bidi w:val="0"/>
        <w:spacing w:beforeAutospacing="0" w:afterAutospacing="0" w:line="348" w:lineRule="auto"/>
        <w:ind w:firstLine="480" w:firstLineChars="200"/>
        <w:jc w:val="both"/>
        <w:rPr>
          <w:rFonts w:hint="eastAsia" w:ascii="宋体" w:hAnsi="宋体" w:eastAsia="宋体"/>
        </w:rPr>
      </w:pPr>
      <w:r>
        <w:rPr>
          <w:rFonts w:hint="eastAsia" w:ascii="宋体" w:hAnsi="宋体" w:eastAsia="宋体"/>
        </w:rPr>
        <w:t>3.</w:t>
      </w:r>
      <w:r>
        <w:rPr>
          <w:rFonts w:hint="eastAsia" w:ascii="宋体" w:hAnsi="宋体" w:eastAsia="宋体"/>
        </w:rPr>
        <w:t>参赛报名：</w:t>
      </w:r>
    </w:p>
    <w:p>
      <w:pPr>
        <w:pStyle w:val="14"/>
        <w:keepNext w:val="0"/>
        <w:keepLines w:val="0"/>
        <w:pageBreakBefore w:val="0"/>
        <w:widowControl/>
        <w:kinsoku/>
        <w:wordWrap/>
        <w:overflowPunct/>
        <w:topLinePunct w:val="0"/>
        <w:autoSpaceDE/>
        <w:autoSpaceDN/>
        <w:bidi w:val="0"/>
        <w:spacing w:beforeAutospacing="0" w:afterAutospacing="0" w:line="348" w:lineRule="auto"/>
        <w:ind w:firstLine="480" w:firstLineChars="200"/>
        <w:jc w:val="both"/>
        <w:rPr>
          <w:rFonts w:hint="eastAsia" w:ascii="宋体" w:hAnsi="宋体" w:eastAsia="宋体"/>
        </w:rPr>
      </w:pPr>
      <w:r>
        <w:rPr>
          <w:rFonts w:hint="eastAsia" w:ascii="宋体" w:hAnsi="宋体" w:eastAsia="宋体"/>
        </w:rPr>
        <w:t>a.</w:t>
      </w:r>
      <w:r>
        <w:rPr>
          <w:rFonts w:hint="eastAsia" w:ascii="宋体" w:hAnsi="宋体" w:eastAsia="宋体"/>
        </w:rPr>
        <w:t>参赛形式：选手可选择个人参赛或团队任一形式参赛。团队参赛单支队伍不超过5人，不可跨校组队。每位选手仅可提交1 个作品，一经发现违规，则取消该选手及选手所在团队的参赛资格。</w:t>
      </w:r>
    </w:p>
    <w:p>
      <w:pPr>
        <w:pStyle w:val="14"/>
        <w:keepNext w:val="0"/>
        <w:keepLines w:val="0"/>
        <w:pageBreakBefore w:val="0"/>
        <w:widowControl/>
        <w:kinsoku/>
        <w:wordWrap/>
        <w:overflowPunct/>
        <w:topLinePunct w:val="0"/>
        <w:autoSpaceDE/>
        <w:autoSpaceDN/>
        <w:bidi w:val="0"/>
        <w:spacing w:beforeAutospacing="0" w:afterAutospacing="0" w:line="348" w:lineRule="auto"/>
        <w:ind w:firstLine="480" w:firstLineChars="200"/>
        <w:jc w:val="both"/>
        <w:rPr>
          <w:rFonts w:hint="eastAsia" w:ascii="宋体" w:hAnsi="宋体" w:eastAsia="宋体"/>
        </w:rPr>
      </w:pPr>
      <w:r>
        <w:rPr>
          <w:rFonts w:hint="eastAsia" w:ascii="宋体" w:hAnsi="宋体" w:eastAsia="宋体"/>
        </w:rPr>
        <w:t>b.</w:t>
      </w:r>
      <w:r>
        <w:rPr>
          <w:rFonts w:hint="eastAsia" w:ascii="宋体" w:hAnsi="宋体" w:eastAsia="宋体"/>
        </w:rPr>
        <w:t>报名方式：报名截止日期为2024年</w:t>
      </w:r>
      <w:r>
        <w:rPr>
          <w:rFonts w:hint="eastAsia" w:ascii="宋体" w:hAnsi="宋体" w:eastAsia="宋体"/>
        </w:rPr>
        <w:t>8月</w:t>
      </w:r>
      <w:r>
        <w:rPr>
          <w:rFonts w:hint="eastAsia" w:ascii="宋体" w:hAnsi="宋体" w:eastAsia="宋体"/>
        </w:rPr>
        <w:t>21日24：00</w:t>
      </w:r>
      <w:r>
        <w:rPr>
          <w:rFonts w:hint="eastAsia" w:ascii="宋体" w:hAnsi="宋体" w:eastAsia="宋体"/>
        </w:rPr>
        <w:t>；报名请加入赛事</w:t>
      </w:r>
      <w:r>
        <w:rPr>
          <w:rFonts w:hint="eastAsia" w:ascii="宋体" w:hAnsi="宋体" w:eastAsia="宋体"/>
        </w:rPr>
        <w:t>QQ群：658954279。比赛作品由校国际中文比赛组组委会指导参赛选手提交。</w:t>
      </w:r>
    </w:p>
    <w:p>
      <w:pPr>
        <w:pStyle w:val="14"/>
        <w:keepNext w:val="0"/>
        <w:keepLines w:val="0"/>
        <w:pageBreakBefore w:val="0"/>
        <w:widowControl/>
        <w:kinsoku/>
        <w:wordWrap/>
        <w:overflowPunct/>
        <w:topLinePunct w:val="0"/>
        <w:autoSpaceDE/>
        <w:autoSpaceDN/>
        <w:bidi w:val="0"/>
        <w:spacing w:beforeAutospacing="0" w:afterAutospacing="0" w:line="348" w:lineRule="auto"/>
        <w:ind w:firstLine="480" w:firstLineChars="200"/>
        <w:jc w:val="both"/>
        <w:rPr>
          <w:rFonts w:ascii="宋体" w:hAnsi="宋体" w:eastAsia="宋体"/>
        </w:rPr>
      </w:pPr>
      <w:r>
        <w:rPr>
          <w:rFonts w:hint="eastAsia" w:ascii="宋体" w:hAnsi="宋体" w:eastAsia="宋体"/>
        </w:rPr>
        <w:drawing>
          <wp:inline distT="0" distB="0" distL="0" distR="0">
            <wp:extent cx="1838325" cy="249301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3" cstate="print">
                      <a:extLst>
                        <a:ext uri="{28A0092B-C50C-407E-A947-70E740481C1C}">
                          <a14:useLocalDpi xmlns:a14="http://schemas.microsoft.com/office/drawing/2010/main" val="0"/>
                        </a:ext>
                      </a:extLst>
                    </a:blip>
                    <a:srcRect t="4493" b="4585"/>
                    <a:stretch>
                      <a:fillRect/>
                    </a:stretch>
                  </pic:blipFill>
                  <pic:spPr>
                    <a:xfrm>
                      <a:off x="0" y="0"/>
                      <a:ext cx="1838177" cy="2493010"/>
                    </a:xfrm>
                    <a:prstGeom prst="rect">
                      <a:avLst/>
                    </a:prstGeom>
                  </pic:spPr>
                </pic:pic>
              </a:graphicData>
            </a:graphic>
          </wp:inline>
        </w:drawing>
      </w:r>
    </w:p>
    <w:p>
      <w:pPr>
        <w:pStyle w:val="14"/>
        <w:keepNext w:val="0"/>
        <w:keepLines w:val="0"/>
        <w:pageBreakBefore w:val="0"/>
        <w:widowControl/>
        <w:kinsoku/>
        <w:wordWrap/>
        <w:overflowPunct/>
        <w:topLinePunct w:val="0"/>
        <w:autoSpaceDE/>
        <w:autoSpaceDN/>
        <w:bidi w:val="0"/>
        <w:spacing w:beforeAutospacing="0" w:afterAutospacing="0" w:line="348" w:lineRule="auto"/>
        <w:ind w:firstLine="480" w:firstLineChars="200"/>
        <w:jc w:val="both"/>
        <w:rPr>
          <w:rFonts w:hint="eastAsia" w:ascii="宋体" w:hAnsi="宋体" w:eastAsia="宋体"/>
        </w:rPr>
      </w:pPr>
      <w:r>
        <w:rPr>
          <w:rFonts w:hint="eastAsia" w:ascii="宋体" w:hAnsi="宋体" w:eastAsia="宋体"/>
        </w:rPr>
        <w:t>4.评分标准：</w:t>
      </w:r>
    </w:p>
    <w:tbl>
      <w:tblPr>
        <w:tblStyle w:val="17"/>
        <w:tblW w:w="9081" w:type="dxa"/>
        <w:tblInd w:w="-1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left w:w="108" w:type="dxa"/>
          <w:right w:w="108" w:type="dxa"/>
        </w:tblCellMar>
      </w:tblPr>
      <w:tblGrid>
        <w:gridCol w:w="1968"/>
        <w:gridCol w:w="71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1968" w:type="dxa"/>
            <w:vAlign w:val="center"/>
          </w:tcPr>
          <w:p>
            <w:pPr>
              <w:keepNext w:val="0"/>
              <w:keepLines w:val="0"/>
              <w:pageBreakBefore w:val="0"/>
              <w:widowControl/>
              <w:suppressLineNumbers w:val="0"/>
              <w:kinsoku/>
              <w:wordWrap/>
              <w:overflowPunct/>
              <w:topLinePunct w:val="0"/>
              <w:autoSpaceDE/>
              <w:autoSpaceDN/>
              <w:bidi w:val="0"/>
              <w:spacing w:line="348" w:lineRule="auto"/>
              <w:jc w:val="center"/>
              <w:textAlignment w:val="center"/>
              <w:rPr>
                <w:rFonts w:hint="eastAsia" w:ascii="宋体" w:hAnsi="宋体" w:eastAsia="宋体" w:cs="宋体"/>
                <w:i w:val="0"/>
                <w:iCs w:val="0"/>
                <w:color w:val="000000"/>
                <w:kern w:val="0"/>
                <w:sz w:val="22"/>
                <w:szCs w:val="22"/>
                <w:u w:val="none"/>
                <w:lang w:val="en-US" w:eastAsia="zh-CN" w:bidi="ar"/>
                <w14:ligatures w14:val="none"/>
              </w:rPr>
            </w:pPr>
            <w:r>
              <w:rPr>
                <w:rFonts w:hint="eastAsia" w:ascii="宋体" w:hAnsi="宋体" w:eastAsia="宋体" w:cs="宋体"/>
                <w:i w:val="0"/>
                <w:iCs w:val="0"/>
                <w:color w:val="000000"/>
                <w:kern w:val="0"/>
                <w:sz w:val="22"/>
                <w:szCs w:val="22"/>
                <w:u w:val="none"/>
                <w:lang w:val="en-US" w:eastAsia="zh-CN" w:bidi="ar"/>
                <w14:ligatures w14:val="none"/>
              </w:rPr>
              <w:t>评分维度</w:t>
            </w:r>
          </w:p>
        </w:tc>
        <w:tc>
          <w:tcPr>
            <w:tcW w:w="7113" w:type="dxa"/>
            <w:vAlign w:val="center"/>
          </w:tcPr>
          <w:p>
            <w:pPr>
              <w:keepNext w:val="0"/>
              <w:keepLines w:val="0"/>
              <w:pageBreakBefore w:val="0"/>
              <w:widowControl/>
              <w:suppressLineNumbers w:val="0"/>
              <w:kinsoku/>
              <w:wordWrap/>
              <w:overflowPunct/>
              <w:topLinePunct w:val="0"/>
              <w:autoSpaceDE/>
              <w:autoSpaceDN/>
              <w:bidi w:val="0"/>
              <w:spacing w:line="348" w:lineRule="auto"/>
              <w:jc w:val="center"/>
              <w:textAlignment w:val="center"/>
              <w:rPr>
                <w:rFonts w:hint="eastAsia" w:ascii="宋体" w:hAnsi="宋体" w:eastAsia="宋体" w:cs="宋体"/>
                <w:i w:val="0"/>
                <w:iCs w:val="0"/>
                <w:color w:val="000000"/>
                <w:kern w:val="0"/>
                <w:sz w:val="22"/>
                <w:szCs w:val="22"/>
                <w:u w:val="none"/>
                <w:lang w:val="en-US" w:eastAsia="zh-CN" w:bidi="ar"/>
                <w14:ligatures w14:val="none"/>
              </w:rPr>
            </w:pPr>
            <w:r>
              <w:rPr>
                <w:rFonts w:hint="eastAsia" w:ascii="宋体" w:hAnsi="宋体" w:eastAsia="宋体" w:cs="宋体"/>
                <w:i w:val="0"/>
                <w:iCs w:val="0"/>
                <w:color w:val="000000"/>
                <w:kern w:val="0"/>
                <w:sz w:val="22"/>
                <w:szCs w:val="22"/>
                <w:u w:val="none"/>
                <w:lang w:val="en-US" w:eastAsia="zh-CN" w:bidi="ar"/>
                <w14:ligatures w14:val="none"/>
              </w:rPr>
              <w:t>评分标准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1968" w:type="dxa"/>
            <w:vAlign w:val="center"/>
          </w:tcPr>
          <w:p>
            <w:pPr>
              <w:keepNext w:val="0"/>
              <w:keepLines w:val="0"/>
              <w:pageBreakBefore w:val="0"/>
              <w:widowControl/>
              <w:suppressLineNumbers w:val="0"/>
              <w:kinsoku/>
              <w:wordWrap/>
              <w:overflowPunct/>
              <w:topLinePunct w:val="0"/>
              <w:autoSpaceDE/>
              <w:autoSpaceDN/>
              <w:bidi w:val="0"/>
              <w:spacing w:line="348" w:lineRule="auto"/>
              <w:jc w:val="center"/>
              <w:textAlignment w:val="center"/>
              <w:rPr>
                <w:rFonts w:hint="eastAsia" w:ascii="宋体" w:hAnsi="宋体" w:eastAsia="宋体" w:cs="宋体"/>
                <w:i w:val="0"/>
                <w:iCs w:val="0"/>
                <w:color w:val="000000"/>
                <w:kern w:val="0"/>
                <w:sz w:val="22"/>
                <w:szCs w:val="22"/>
                <w:u w:val="none"/>
                <w:lang w:val="en-US" w:eastAsia="zh-CN" w:bidi="ar"/>
                <w14:ligatures w14:val="none"/>
              </w:rPr>
            </w:pPr>
            <w:r>
              <w:rPr>
                <w:rFonts w:hint="eastAsia" w:ascii="宋体" w:hAnsi="宋体" w:eastAsia="宋体" w:cs="宋体"/>
                <w:i w:val="0"/>
                <w:iCs w:val="0"/>
                <w:color w:val="000000"/>
                <w:kern w:val="0"/>
                <w:sz w:val="22"/>
                <w:szCs w:val="22"/>
                <w:u w:val="none"/>
                <w:lang w:val="en-US" w:eastAsia="zh-CN" w:bidi="ar"/>
                <w14:ligatures w14:val="none"/>
              </w:rPr>
              <w:t>视频内容（35%）</w:t>
            </w:r>
          </w:p>
        </w:tc>
        <w:tc>
          <w:tcPr>
            <w:tcW w:w="7113" w:type="dxa"/>
            <w:vAlign w:val="center"/>
          </w:tcPr>
          <w:p>
            <w:pPr>
              <w:keepNext w:val="0"/>
              <w:keepLines w:val="0"/>
              <w:pageBreakBefore w:val="0"/>
              <w:widowControl/>
              <w:suppressLineNumbers w:val="0"/>
              <w:kinsoku/>
              <w:wordWrap/>
              <w:overflowPunct/>
              <w:topLinePunct w:val="0"/>
              <w:autoSpaceDE/>
              <w:autoSpaceDN/>
              <w:bidi w:val="0"/>
              <w:spacing w:line="348" w:lineRule="auto"/>
              <w:jc w:val="both"/>
              <w:textAlignment w:val="center"/>
              <w:rPr>
                <w:rFonts w:hint="eastAsia" w:ascii="宋体" w:hAnsi="宋体" w:eastAsia="宋体" w:cs="宋体"/>
                <w:i w:val="0"/>
                <w:iCs w:val="0"/>
                <w:color w:val="000000"/>
                <w:kern w:val="0"/>
                <w:sz w:val="22"/>
                <w:szCs w:val="22"/>
                <w:u w:val="none"/>
                <w:lang w:val="en-US" w:eastAsia="zh-CN" w:bidi="ar"/>
                <w14:ligatures w14:val="none"/>
              </w:rPr>
            </w:pPr>
            <w:r>
              <w:rPr>
                <w:rFonts w:hint="eastAsia" w:ascii="宋体" w:hAnsi="宋体" w:eastAsia="宋体" w:cs="宋体"/>
                <w:i w:val="0"/>
                <w:iCs w:val="0"/>
                <w:color w:val="000000"/>
                <w:kern w:val="0"/>
                <w:sz w:val="22"/>
                <w:szCs w:val="22"/>
                <w:u w:val="none"/>
                <w:lang w:val="en-US" w:eastAsia="zh-CN" w:bidi="ar"/>
                <w14:ligatures w14:val="none"/>
              </w:rPr>
              <w:t>紧扣主题，阐述充分，选材恰当，原创作品，无侵权、无政治性问题。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1968" w:type="dxa"/>
            <w:vAlign w:val="center"/>
          </w:tcPr>
          <w:p>
            <w:pPr>
              <w:keepNext w:val="0"/>
              <w:keepLines w:val="0"/>
              <w:pageBreakBefore w:val="0"/>
              <w:widowControl/>
              <w:suppressLineNumbers w:val="0"/>
              <w:kinsoku/>
              <w:wordWrap/>
              <w:overflowPunct/>
              <w:topLinePunct w:val="0"/>
              <w:autoSpaceDE/>
              <w:autoSpaceDN/>
              <w:bidi w:val="0"/>
              <w:spacing w:line="348" w:lineRule="auto"/>
              <w:jc w:val="center"/>
              <w:textAlignment w:val="center"/>
              <w:rPr>
                <w:rFonts w:hint="eastAsia" w:ascii="宋体" w:hAnsi="宋体" w:eastAsia="宋体" w:cs="宋体"/>
                <w:i w:val="0"/>
                <w:iCs w:val="0"/>
                <w:color w:val="000000"/>
                <w:kern w:val="0"/>
                <w:sz w:val="22"/>
                <w:szCs w:val="22"/>
                <w:u w:val="none"/>
                <w:lang w:val="en-US" w:eastAsia="zh-CN" w:bidi="ar"/>
                <w14:ligatures w14:val="none"/>
              </w:rPr>
            </w:pPr>
            <w:r>
              <w:rPr>
                <w:rFonts w:hint="eastAsia" w:ascii="宋体" w:hAnsi="宋体" w:eastAsia="宋体" w:cs="宋体"/>
                <w:i w:val="0"/>
                <w:iCs w:val="0"/>
                <w:color w:val="000000"/>
                <w:kern w:val="0"/>
                <w:sz w:val="22"/>
                <w:szCs w:val="22"/>
                <w:u w:val="none"/>
                <w:lang w:val="en-US" w:eastAsia="zh-CN" w:bidi="ar"/>
                <w14:ligatures w14:val="none"/>
              </w:rPr>
              <w:t>语言表达（35%）</w:t>
            </w:r>
          </w:p>
        </w:tc>
        <w:tc>
          <w:tcPr>
            <w:tcW w:w="7113" w:type="dxa"/>
            <w:vAlign w:val="center"/>
          </w:tcPr>
          <w:p>
            <w:pPr>
              <w:keepNext w:val="0"/>
              <w:keepLines w:val="0"/>
              <w:pageBreakBefore w:val="0"/>
              <w:widowControl/>
              <w:suppressLineNumbers w:val="0"/>
              <w:kinsoku/>
              <w:wordWrap/>
              <w:overflowPunct/>
              <w:topLinePunct w:val="0"/>
              <w:autoSpaceDE/>
              <w:autoSpaceDN/>
              <w:bidi w:val="0"/>
              <w:spacing w:line="348" w:lineRule="auto"/>
              <w:jc w:val="both"/>
              <w:textAlignment w:val="center"/>
              <w:rPr>
                <w:rFonts w:hint="eastAsia" w:ascii="宋体" w:hAnsi="宋体" w:eastAsia="宋体" w:cs="宋体"/>
                <w:i w:val="0"/>
                <w:iCs w:val="0"/>
                <w:color w:val="000000"/>
                <w:kern w:val="0"/>
                <w:sz w:val="22"/>
                <w:szCs w:val="22"/>
                <w:u w:val="none"/>
                <w:lang w:val="en-US" w:eastAsia="zh-CN" w:bidi="ar"/>
                <w14:ligatures w14:val="none"/>
              </w:rPr>
            </w:pPr>
            <w:r>
              <w:rPr>
                <w:rFonts w:hint="eastAsia" w:ascii="宋体" w:hAnsi="宋体" w:eastAsia="宋体" w:cs="宋体"/>
                <w:i w:val="0"/>
                <w:iCs w:val="0"/>
                <w:color w:val="000000"/>
                <w:kern w:val="0"/>
                <w:sz w:val="22"/>
                <w:szCs w:val="22"/>
                <w:u w:val="none"/>
                <w:lang w:val="en-US" w:eastAsia="zh-CN" w:bidi="ar"/>
                <w14:ligatures w14:val="none"/>
              </w:rPr>
              <w:t>中文发音清断准确，语流连贯；语法准确，句式灵活；表述得体地道，条理清断；受众定位清断，具备跨文化交际能力。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1968" w:type="dxa"/>
            <w:vAlign w:val="center"/>
          </w:tcPr>
          <w:p>
            <w:pPr>
              <w:keepNext w:val="0"/>
              <w:keepLines w:val="0"/>
              <w:pageBreakBefore w:val="0"/>
              <w:widowControl/>
              <w:suppressLineNumbers w:val="0"/>
              <w:kinsoku/>
              <w:wordWrap/>
              <w:overflowPunct/>
              <w:topLinePunct w:val="0"/>
              <w:autoSpaceDE/>
              <w:autoSpaceDN/>
              <w:bidi w:val="0"/>
              <w:spacing w:line="348" w:lineRule="auto"/>
              <w:jc w:val="center"/>
              <w:textAlignment w:val="center"/>
              <w:rPr>
                <w:rFonts w:hint="eastAsia" w:ascii="宋体" w:hAnsi="宋体" w:eastAsia="宋体" w:cs="宋体"/>
                <w:i w:val="0"/>
                <w:iCs w:val="0"/>
                <w:color w:val="000000"/>
                <w:kern w:val="0"/>
                <w:sz w:val="22"/>
                <w:szCs w:val="22"/>
                <w:u w:val="none"/>
                <w:lang w:val="en-US" w:eastAsia="zh-CN" w:bidi="ar"/>
                <w14:ligatures w14:val="none"/>
              </w:rPr>
            </w:pPr>
            <w:r>
              <w:rPr>
                <w:rFonts w:hint="eastAsia" w:ascii="宋体" w:hAnsi="宋体" w:eastAsia="宋体" w:cs="宋体"/>
                <w:i w:val="0"/>
                <w:iCs w:val="0"/>
                <w:color w:val="000000"/>
                <w:kern w:val="0"/>
                <w:sz w:val="22"/>
                <w:szCs w:val="22"/>
                <w:u w:val="none"/>
                <w:lang w:val="en-US" w:eastAsia="zh-CN" w:bidi="ar"/>
                <w14:ligatures w14:val="none"/>
              </w:rPr>
              <w:t>制作技术（20%）</w:t>
            </w:r>
          </w:p>
        </w:tc>
        <w:tc>
          <w:tcPr>
            <w:tcW w:w="7113" w:type="dxa"/>
            <w:vAlign w:val="center"/>
          </w:tcPr>
          <w:p>
            <w:pPr>
              <w:keepNext w:val="0"/>
              <w:keepLines w:val="0"/>
              <w:pageBreakBefore w:val="0"/>
              <w:widowControl/>
              <w:suppressLineNumbers w:val="0"/>
              <w:kinsoku/>
              <w:wordWrap/>
              <w:overflowPunct/>
              <w:topLinePunct w:val="0"/>
              <w:autoSpaceDE/>
              <w:autoSpaceDN/>
              <w:bidi w:val="0"/>
              <w:spacing w:line="348" w:lineRule="auto"/>
              <w:jc w:val="both"/>
              <w:textAlignment w:val="center"/>
              <w:rPr>
                <w:rFonts w:hint="eastAsia" w:ascii="宋体" w:hAnsi="宋体" w:eastAsia="宋体" w:cs="宋体"/>
                <w:i w:val="0"/>
                <w:iCs w:val="0"/>
                <w:color w:val="000000"/>
                <w:kern w:val="0"/>
                <w:sz w:val="22"/>
                <w:szCs w:val="22"/>
                <w:u w:val="none"/>
                <w:lang w:val="en-US" w:eastAsia="zh-CN" w:bidi="ar"/>
                <w14:ligatures w14:val="none"/>
              </w:rPr>
            </w:pPr>
            <w:r>
              <w:rPr>
                <w:rFonts w:hint="eastAsia" w:ascii="宋体" w:hAnsi="宋体" w:eastAsia="宋体" w:cs="宋体"/>
                <w:i w:val="0"/>
                <w:iCs w:val="0"/>
                <w:color w:val="000000"/>
                <w:kern w:val="0"/>
                <w:sz w:val="22"/>
                <w:szCs w:val="22"/>
                <w:u w:val="none"/>
                <w:lang w:val="en-US" w:eastAsia="zh-CN" w:bidi="ar"/>
                <w14:ligatures w14:val="none"/>
              </w:rPr>
              <w:t>面面清晰稳定，合理运镜，恰当转场；背景音乐、特效符合内容表达；镜头语言有逻辑性。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1968" w:type="dxa"/>
            <w:vAlign w:val="center"/>
          </w:tcPr>
          <w:p>
            <w:pPr>
              <w:keepNext w:val="0"/>
              <w:keepLines w:val="0"/>
              <w:pageBreakBefore w:val="0"/>
              <w:widowControl/>
              <w:suppressLineNumbers w:val="0"/>
              <w:kinsoku/>
              <w:wordWrap/>
              <w:overflowPunct/>
              <w:topLinePunct w:val="0"/>
              <w:autoSpaceDE/>
              <w:autoSpaceDN/>
              <w:bidi w:val="0"/>
              <w:spacing w:line="348" w:lineRule="auto"/>
              <w:jc w:val="center"/>
              <w:textAlignment w:val="center"/>
              <w:rPr>
                <w:rFonts w:hint="eastAsia" w:ascii="宋体" w:hAnsi="宋体" w:eastAsia="宋体" w:cs="宋体"/>
                <w:i w:val="0"/>
                <w:iCs w:val="0"/>
                <w:color w:val="000000"/>
                <w:kern w:val="0"/>
                <w:sz w:val="22"/>
                <w:szCs w:val="22"/>
                <w:u w:val="none"/>
                <w:lang w:val="en-US" w:eastAsia="zh-CN" w:bidi="ar"/>
                <w14:ligatures w14:val="none"/>
              </w:rPr>
            </w:pPr>
            <w:r>
              <w:rPr>
                <w:rFonts w:hint="eastAsia" w:ascii="宋体" w:hAnsi="宋体" w:eastAsia="宋体" w:cs="宋体"/>
                <w:i w:val="0"/>
                <w:iCs w:val="0"/>
                <w:color w:val="000000"/>
                <w:kern w:val="0"/>
                <w:sz w:val="22"/>
                <w:szCs w:val="22"/>
                <w:u w:val="none"/>
                <w:lang w:val="en-US" w:eastAsia="zh-CN" w:bidi="ar"/>
                <w14:ligatures w14:val="none"/>
              </w:rPr>
              <w:t>创意创新（10%）</w:t>
            </w:r>
          </w:p>
        </w:tc>
        <w:tc>
          <w:tcPr>
            <w:tcW w:w="7113" w:type="dxa"/>
            <w:vAlign w:val="center"/>
          </w:tcPr>
          <w:p>
            <w:pPr>
              <w:keepNext w:val="0"/>
              <w:keepLines w:val="0"/>
              <w:pageBreakBefore w:val="0"/>
              <w:widowControl/>
              <w:suppressLineNumbers w:val="0"/>
              <w:kinsoku/>
              <w:wordWrap/>
              <w:overflowPunct/>
              <w:topLinePunct w:val="0"/>
              <w:autoSpaceDE/>
              <w:autoSpaceDN/>
              <w:bidi w:val="0"/>
              <w:spacing w:line="348" w:lineRule="auto"/>
              <w:jc w:val="both"/>
              <w:textAlignment w:val="center"/>
              <w:rPr>
                <w:rFonts w:hint="eastAsia" w:ascii="宋体" w:hAnsi="宋体" w:eastAsia="宋体" w:cs="宋体"/>
                <w:i w:val="0"/>
                <w:iCs w:val="0"/>
                <w:color w:val="000000"/>
                <w:kern w:val="0"/>
                <w:sz w:val="22"/>
                <w:szCs w:val="22"/>
                <w:u w:val="none"/>
                <w:lang w:val="en-US" w:eastAsia="zh-CN" w:bidi="ar"/>
                <w14:ligatures w14:val="none"/>
              </w:rPr>
            </w:pPr>
            <w:r>
              <w:rPr>
                <w:rFonts w:hint="eastAsia" w:ascii="宋体" w:hAnsi="宋体" w:eastAsia="宋体" w:cs="宋体"/>
                <w:i w:val="0"/>
                <w:iCs w:val="0"/>
                <w:color w:val="000000"/>
                <w:kern w:val="0"/>
                <w:sz w:val="22"/>
                <w:szCs w:val="22"/>
                <w:u w:val="none"/>
                <w:lang w:val="en-US" w:eastAsia="zh-CN" w:bidi="ar"/>
                <w14:ligatures w14:val="none"/>
              </w:rPr>
              <w:t>作品脚本、拍摄手法、演绎方式等具有独特视角和创意。</w:t>
            </w:r>
          </w:p>
        </w:tc>
      </w:tr>
    </w:tbl>
    <w:p>
      <w:pPr>
        <w:pStyle w:val="14"/>
        <w:keepNext w:val="0"/>
        <w:keepLines w:val="0"/>
        <w:pageBreakBefore w:val="0"/>
        <w:widowControl/>
        <w:kinsoku/>
        <w:wordWrap/>
        <w:overflowPunct/>
        <w:topLinePunct w:val="0"/>
        <w:autoSpaceDE/>
        <w:autoSpaceDN/>
        <w:bidi w:val="0"/>
        <w:spacing w:beforeAutospacing="0" w:afterAutospacing="0" w:line="348" w:lineRule="auto"/>
        <w:ind w:firstLine="480" w:firstLineChars="200"/>
        <w:jc w:val="both"/>
        <w:rPr>
          <w:rFonts w:hint="eastAsia" w:ascii="宋体" w:hAnsi="宋体" w:eastAsia="宋体"/>
        </w:rPr>
      </w:pPr>
      <w:r>
        <w:rPr>
          <w:rFonts w:hint="eastAsia" w:ascii="宋体" w:hAnsi="宋体" w:eastAsia="宋体"/>
        </w:rPr>
        <w:t>5.奖项设置</w:t>
      </w:r>
      <w:r>
        <w:rPr>
          <w:rFonts w:hint="eastAsia" w:ascii="宋体" w:hAnsi="宋体" w:eastAsia="宋体"/>
        </w:rPr>
        <w:t>：</w:t>
      </w:r>
    </w:p>
    <w:p>
      <w:pPr>
        <w:pStyle w:val="14"/>
        <w:keepNext w:val="0"/>
        <w:keepLines w:val="0"/>
        <w:pageBreakBefore w:val="0"/>
        <w:widowControl/>
        <w:kinsoku/>
        <w:wordWrap/>
        <w:overflowPunct/>
        <w:topLinePunct w:val="0"/>
        <w:autoSpaceDE/>
        <w:autoSpaceDN/>
        <w:bidi w:val="0"/>
        <w:spacing w:beforeAutospacing="0" w:afterAutospacing="0" w:line="348" w:lineRule="auto"/>
        <w:ind w:firstLine="480" w:firstLineChars="200"/>
        <w:jc w:val="both"/>
        <w:rPr>
          <w:rFonts w:hint="eastAsia" w:ascii="宋体" w:hAnsi="宋体" w:eastAsia="宋体"/>
        </w:rPr>
      </w:pPr>
      <w:r>
        <w:rPr>
          <w:rFonts w:hint="eastAsia" w:ascii="宋体" w:hAnsi="宋体" w:eastAsia="宋体"/>
        </w:rPr>
        <w:t>设置金、银、铜奖，获奖比例和数量由区赛组委会根据《广西高校大学生学科专业竞赛管理办法》确定，参赛人数N≤500，设置一等奖（10%N），二等奖（15%N），三等奖（25%N）。指导教师奖项：获奖作品的指导教师获得相应奖项，每个作品的指导教师不超过2人。</w:t>
      </w:r>
    </w:p>
    <w:p>
      <w:pPr>
        <w:pStyle w:val="14"/>
        <w:keepNext w:val="0"/>
        <w:keepLines w:val="0"/>
        <w:pageBreakBefore w:val="0"/>
        <w:widowControl/>
        <w:kinsoku/>
        <w:wordWrap/>
        <w:overflowPunct/>
        <w:topLinePunct w:val="0"/>
        <w:autoSpaceDE/>
        <w:autoSpaceDN/>
        <w:bidi w:val="0"/>
        <w:spacing w:beforeAutospacing="0" w:afterAutospacing="0" w:line="348" w:lineRule="auto"/>
        <w:ind w:firstLine="482" w:firstLineChars="200"/>
        <w:jc w:val="both"/>
        <w:rPr>
          <w:rFonts w:ascii="宋体" w:hAnsi="宋体" w:eastAsia="宋体"/>
          <w:b/>
          <w:bCs/>
        </w:rPr>
      </w:pPr>
      <w:r>
        <w:rPr>
          <w:rFonts w:hint="eastAsia" w:ascii="宋体" w:hAnsi="宋体" w:eastAsia="宋体"/>
          <w:b/>
          <w:bCs/>
        </w:rPr>
        <w:t>七、赛事赛题</w:t>
      </w:r>
    </w:p>
    <w:p>
      <w:pPr>
        <w:pStyle w:val="14"/>
        <w:keepNext w:val="0"/>
        <w:keepLines w:val="0"/>
        <w:pageBreakBefore w:val="0"/>
        <w:widowControl/>
        <w:kinsoku/>
        <w:wordWrap/>
        <w:overflowPunct/>
        <w:topLinePunct w:val="0"/>
        <w:autoSpaceDE/>
        <w:autoSpaceDN/>
        <w:bidi w:val="0"/>
        <w:spacing w:beforeAutospacing="0" w:afterAutospacing="0" w:line="348" w:lineRule="auto"/>
        <w:ind w:firstLine="480" w:firstLineChars="200"/>
        <w:jc w:val="both"/>
        <w:rPr>
          <w:rFonts w:hint="eastAsia" w:ascii="宋体" w:hAnsi="宋体" w:eastAsia="宋体"/>
        </w:rPr>
      </w:pPr>
      <w:r>
        <w:rPr>
          <w:rFonts w:hint="eastAsia" w:ascii="宋体" w:hAnsi="宋体" w:eastAsia="宋体"/>
        </w:rPr>
        <w:t>(一)以“理解中国，沟通世界”为主题，引导选手深入领会新时代中国特色社会主义思想的核心要义，理解中国之路、中国之治、中国之理，涵养家国情怀、全球视野，拓展知识广度、思想深度，展现外语能力、跨文化能力、思辨能力、创新能力等综合素养</w:t>
      </w:r>
      <w:r>
        <w:rPr>
          <w:rFonts w:hint="eastAsia" w:ascii="宋体" w:hAnsi="宋体" w:eastAsia="宋体"/>
        </w:rPr>
        <w:t>。</w:t>
      </w:r>
    </w:p>
    <w:p>
      <w:pPr>
        <w:pStyle w:val="14"/>
        <w:keepNext w:val="0"/>
        <w:keepLines w:val="0"/>
        <w:pageBreakBefore w:val="0"/>
        <w:widowControl/>
        <w:kinsoku/>
        <w:wordWrap/>
        <w:overflowPunct/>
        <w:topLinePunct w:val="0"/>
        <w:autoSpaceDE/>
        <w:autoSpaceDN/>
        <w:bidi w:val="0"/>
        <w:spacing w:beforeAutospacing="0" w:afterAutospacing="0" w:line="348" w:lineRule="auto"/>
        <w:ind w:firstLine="480" w:firstLineChars="200"/>
        <w:jc w:val="both"/>
        <w:rPr>
          <w:rFonts w:hint="eastAsia" w:ascii="宋体" w:hAnsi="宋体" w:eastAsia="宋体"/>
        </w:rPr>
      </w:pPr>
      <w:r>
        <w:rPr>
          <w:rFonts w:hint="eastAsia" w:ascii="宋体" w:hAnsi="宋体" w:eastAsia="宋体"/>
        </w:rPr>
        <w:t>（二）英语综合能力赛题涵盖习近平新时代中国特色社会主义思想核心内容，涉及经济建设、政治建设、文化建设、社会建设和生态文明建设等领域的重要话题，考查形式包括阅读、写作、翻译、演讲等。部分赛题素材选自《习近平谈治国理政》第一卷、第二卷、第三卷、第四卷和党的二十大报告等。</w:t>
      </w:r>
    </w:p>
    <w:p>
      <w:pPr>
        <w:pStyle w:val="14"/>
        <w:keepNext w:val="0"/>
        <w:keepLines w:val="0"/>
        <w:pageBreakBefore w:val="0"/>
        <w:widowControl/>
        <w:kinsoku/>
        <w:wordWrap/>
        <w:overflowPunct/>
        <w:topLinePunct w:val="0"/>
        <w:autoSpaceDE/>
        <w:autoSpaceDN/>
        <w:bidi w:val="0"/>
        <w:spacing w:beforeAutospacing="0" w:afterAutospacing="0" w:line="348" w:lineRule="auto"/>
        <w:ind w:firstLine="480" w:firstLineChars="200"/>
        <w:jc w:val="both"/>
        <w:rPr>
          <w:rFonts w:hint="eastAsia" w:ascii="宋体" w:hAnsi="宋体" w:eastAsia="宋体"/>
        </w:rPr>
      </w:pPr>
      <w:r>
        <w:rPr>
          <w:rFonts w:hint="eastAsia" w:ascii="宋体" w:hAnsi="宋体" w:eastAsia="宋体"/>
        </w:rPr>
        <w:t>（三）英语笔译赛题考查汉英翻译能力，涵盖习近平新时代中国特色社会主义思想核心内容，涉及经济建设、政治建设、文化建设、社会建设和生态文明建设等领域的重要话题，包括习近平新时代中国特色社会主义思想关键术语和中华思想文化术语的翻译及阐释、中国时政文献语篇翻译、文学作品选篇翻译、视频字幕翻译等。部分赛题素材选自《习近平谈治国理政》第一卷、第二卷、第三卷、第四卷和党的二十大报告等。</w:t>
      </w:r>
    </w:p>
    <w:p>
      <w:pPr>
        <w:pStyle w:val="14"/>
        <w:keepNext w:val="0"/>
        <w:keepLines w:val="0"/>
        <w:pageBreakBefore w:val="0"/>
        <w:widowControl/>
        <w:kinsoku/>
        <w:wordWrap/>
        <w:overflowPunct/>
        <w:topLinePunct w:val="0"/>
        <w:autoSpaceDE/>
        <w:autoSpaceDN/>
        <w:bidi w:val="0"/>
        <w:spacing w:beforeAutospacing="0" w:afterAutospacing="0" w:line="348" w:lineRule="auto"/>
        <w:ind w:firstLine="480" w:firstLineChars="200"/>
        <w:jc w:val="both"/>
        <w:rPr>
          <w:rFonts w:hint="eastAsia" w:ascii="宋体" w:hAnsi="宋体" w:eastAsia="宋体"/>
        </w:rPr>
      </w:pPr>
      <w:r>
        <w:rPr>
          <w:rFonts w:hint="eastAsia" w:ascii="宋体" w:hAnsi="宋体" w:eastAsia="宋体"/>
        </w:rPr>
        <w:t>（四）口译赛题涵盖习近平新时代中国特色社会主义思想核心内容，涉及经济建设、政治建设、文化建设、社会建设和生态文明建设等领域的重要话题，考查形式包括视译、交替传译（主旨口译、会议口译、对话口译）等形式。部分赛题素材选自《习近平谈治国理政》第一卷、第二卷、第三卷、第四卷和党的二十大报告等。</w:t>
      </w:r>
    </w:p>
    <w:p>
      <w:pPr>
        <w:pStyle w:val="14"/>
        <w:keepNext w:val="0"/>
        <w:keepLines w:val="0"/>
        <w:pageBreakBefore w:val="0"/>
        <w:widowControl/>
        <w:kinsoku/>
        <w:wordWrap/>
        <w:overflowPunct/>
        <w:topLinePunct w:val="0"/>
        <w:autoSpaceDE/>
        <w:autoSpaceDN/>
        <w:bidi w:val="0"/>
        <w:spacing w:beforeAutospacing="0" w:afterAutospacing="0" w:line="348" w:lineRule="auto"/>
        <w:ind w:firstLine="482" w:firstLineChars="200"/>
        <w:jc w:val="both"/>
        <w:rPr>
          <w:rFonts w:ascii="宋体" w:hAnsi="宋体" w:eastAsia="宋体"/>
          <w:b/>
          <w:bCs/>
        </w:rPr>
      </w:pPr>
      <w:r>
        <w:rPr>
          <w:rFonts w:hint="eastAsia" w:ascii="宋体" w:hAnsi="宋体" w:eastAsia="宋体"/>
          <w:b/>
          <w:bCs/>
        </w:rPr>
        <w:t>八、其他未尽事宜，请联系教务处科创办景老师：3</w:t>
      </w:r>
      <w:r>
        <w:rPr>
          <w:rFonts w:ascii="宋体" w:hAnsi="宋体" w:eastAsia="宋体"/>
          <w:b/>
          <w:bCs/>
        </w:rPr>
        <w:t>698179</w:t>
      </w:r>
      <w:r>
        <w:rPr>
          <w:rFonts w:hint="eastAsia" w:ascii="宋体" w:hAnsi="宋体" w:eastAsia="宋体"/>
          <w:b/>
          <w:bCs/>
        </w:rPr>
        <w:t>。</w:t>
      </w:r>
    </w:p>
    <w:p>
      <w:pPr>
        <w:pStyle w:val="14"/>
        <w:keepNext w:val="0"/>
        <w:keepLines w:val="0"/>
        <w:pageBreakBefore w:val="0"/>
        <w:widowControl/>
        <w:kinsoku/>
        <w:wordWrap/>
        <w:overflowPunct/>
        <w:topLinePunct w:val="0"/>
        <w:autoSpaceDE/>
        <w:autoSpaceDN/>
        <w:bidi w:val="0"/>
        <w:adjustRightInd w:val="0"/>
        <w:snapToGrid w:val="0"/>
        <w:spacing w:beforeAutospacing="0" w:afterAutospacing="0" w:line="348" w:lineRule="auto"/>
        <w:ind w:firstLine="480" w:firstLineChars="200"/>
        <w:jc w:val="both"/>
        <w:rPr>
          <w:rFonts w:ascii="宋体" w:hAnsi="宋体" w:eastAsia="宋体"/>
        </w:rPr>
      </w:pPr>
    </w:p>
    <w:p>
      <w:pPr>
        <w:pStyle w:val="14"/>
        <w:widowControl/>
        <w:adjustRightInd w:val="0"/>
        <w:snapToGrid w:val="0"/>
        <w:spacing w:beforeAutospacing="0" w:afterAutospacing="0" w:line="360" w:lineRule="auto"/>
        <w:ind w:firstLine="480" w:firstLineChars="200"/>
        <w:jc w:val="both"/>
        <w:rPr>
          <w:rFonts w:ascii="宋体" w:hAnsi="宋体" w:eastAsia="宋体"/>
        </w:rPr>
      </w:pPr>
    </w:p>
    <w:p>
      <w:pPr>
        <w:pStyle w:val="14"/>
        <w:widowControl/>
        <w:adjustRightInd w:val="0"/>
        <w:snapToGrid w:val="0"/>
        <w:spacing w:beforeAutospacing="0" w:afterAutospacing="0" w:line="360" w:lineRule="auto"/>
        <w:ind w:firstLine="480" w:firstLineChars="200"/>
        <w:jc w:val="center"/>
        <w:rPr>
          <w:rFonts w:ascii="宋体" w:hAnsi="宋体" w:eastAsia="宋体"/>
        </w:rPr>
      </w:pPr>
      <w:r>
        <w:rPr>
          <w:rFonts w:hint="eastAsia" w:ascii="宋体" w:hAnsi="宋体" w:eastAsia="宋体"/>
          <w:lang w:val="en-US" w:eastAsia="zh-CN"/>
        </w:rPr>
        <w:t xml:space="preserve">                                       </w:t>
      </w:r>
      <w:r>
        <w:rPr>
          <w:rFonts w:hint="eastAsia" w:ascii="宋体" w:hAnsi="宋体" w:eastAsia="宋体"/>
        </w:rPr>
        <w:t>教务处</w:t>
      </w:r>
    </w:p>
    <w:p>
      <w:pPr>
        <w:pStyle w:val="14"/>
        <w:widowControl/>
        <w:adjustRightInd w:val="0"/>
        <w:snapToGrid w:val="0"/>
        <w:spacing w:beforeAutospacing="0" w:afterAutospacing="0" w:line="360" w:lineRule="auto"/>
        <w:ind w:firstLine="480" w:firstLineChars="200"/>
        <w:jc w:val="center"/>
        <w:rPr>
          <w:rFonts w:hint="default" w:ascii="宋体" w:hAnsi="宋体" w:eastAsia="宋体"/>
          <w:lang w:val="en-US" w:eastAsia="zh-CN"/>
        </w:rPr>
      </w:pPr>
      <w:r>
        <w:rPr>
          <w:rFonts w:hint="eastAsia" w:ascii="宋体" w:hAnsi="宋体" w:eastAsia="宋体"/>
          <w:lang w:val="en-US" w:eastAsia="zh-CN"/>
        </w:rPr>
        <w:t xml:space="preserve">                                       </w:t>
      </w:r>
      <w:r>
        <w:rPr>
          <w:rFonts w:hint="eastAsia" w:ascii="宋体" w:hAnsi="宋体" w:eastAsia="宋体"/>
        </w:rPr>
        <w:t>2</w:t>
      </w:r>
      <w:r>
        <w:rPr>
          <w:rFonts w:ascii="宋体" w:hAnsi="宋体" w:eastAsia="宋体"/>
        </w:rPr>
        <w:t>024</w:t>
      </w:r>
      <w:r>
        <w:rPr>
          <w:rFonts w:hint="eastAsia" w:ascii="宋体" w:hAnsi="宋体" w:eastAsia="宋体"/>
          <w:lang w:val="en-US" w:eastAsia="zh-CN"/>
        </w:rPr>
        <w:t>年7月12日</w:t>
      </w: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476976687"/>
      <w:docPartObj>
        <w:docPartGallery w:val="AutoText"/>
      </w:docPartObj>
    </w:sdtPr>
    <w:sdtContent>
      <w:p>
        <w:pPr>
          <w:pStyle w:val="11"/>
          <w:jc w:val="center"/>
        </w:pPr>
        <w:r>
          <w:fldChar w:fldCharType="begin"/>
        </w:r>
        <w:r>
          <w:instrText xml:space="preserve">PAGE   \* MERGEFORMAT</w:instrText>
        </w:r>
        <w:r>
          <w:fldChar w:fldCharType="separate"/>
        </w:r>
        <w:r>
          <w:rPr>
            <w:lang w:val="zh-CN"/>
          </w:rPr>
          <w:t>2</w:t>
        </w:r>
        <w:r>
          <w:fldChar w:fldCharType="end"/>
        </w:r>
      </w:p>
    </w:sdtContent>
  </w:sdt>
  <w:p>
    <w:pPr>
      <w:pStyle w:val="11"/>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3"/>
  <w:bordersDoNotSurroundHeader w:val="1"/>
  <w:bordersDoNotSurroundFooter w:val="1"/>
  <w:documentProtection w:enforcement="0"/>
  <w:defaultTabStop w:val="4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TUwMGNkMzBhNmYwMDg2NzZjZTBjMWY0MDc0ODNmN2QifQ=="/>
  </w:docVars>
  <w:rsids>
    <w:rsidRoot w:val="004A60BF"/>
    <w:rsid w:val="000050E9"/>
    <w:rsid w:val="00021946"/>
    <w:rsid w:val="00045898"/>
    <w:rsid w:val="0007454D"/>
    <w:rsid w:val="00074C04"/>
    <w:rsid w:val="00087EDF"/>
    <w:rsid w:val="000951CB"/>
    <w:rsid w:val="000A7D69"/>
    <w:rsid w:val="00132B7F"/>
    <w:rsid w:val="00155E61"/>
    <w:rsid w:val="001D13F4"/>
    <w:rsid w:val="00221D77"/>
    <w:rsid w:val="00265149"/>
    <w:rsid w:val="0029637B"/>
    <w:rsid w:val="002F129E"/>
    <w:rsid w:val="002F16A4"/>
    <w:rsid w:val="003050A1"/>
    <w:rsid w:val="00327733"/>
    <w:rsid w:val="00367139"/>
    <w:rsid w:val="004225A8"/>
    <w:rsid w:val="0045349C"/>
    <w:rsid w:val="00457E8D"/>
    <w:rsid w:val="004A60BF"/>
    <w:rsid w:val="00513498"/>
    <w:rsid w:val="00532DAC"/>
    <w:rsid w:val="00541D26"/>
    <w:rsid w:val="005431F3"/>
    <w:rsid w:val="00595E33"/>
    <w:rsid w:val="005B38B0"/>
    <w:rsid w:val="00652A14"/>
    <w:rsid w:val="00672750"/>
    <w:rsid w:val="006B122E"/>
    <w:rsid w:val="006B1D49"/>
    <w:rsid w:val="00731936"/>
    <w:rsid w:val="0078051C"/>
    <w:rsid w:val="00782677"/>
    <w:rsid w:val="007E471F"/>
    <w:rsid w:val="008131FE"/>
    <w:rsid w:val="0081507F"/>
    <w:rsid w:val="00823B0C"/>
    <w:rsid w:val="00870426"/>
    <w:rsid w:val="008827EF"/>
    <w:rsid w:val="0090130F"/>
    <w:rsid w:val="00914CF6"/>
    <w:rsid w:val="00950D0F"/>
    <w:rsid w:val="00A760DD"/>
    <w:rsid w:val="00B12490"/>
    <w:rsid w:val="00B40EFC"/>
    <w:rsid w:val="00BD45CB"/>
    <w:rsid w:val="00BE4936"/>
    <w:rsid w:val="00BF6F0E"/>
    <w:rsid w:val="00C53FC2"/>
    <w:rsid w:val="00CD27C4"/>
    <w:rsid w:val="00CD7667"/>
    <w:rsid w:val="00D109A6"/>
    <w:rsid w:val="00D21225"/>
    <w:rsid w:val="00D56521"/>
    <w:rsid w:val="00DA54DA"/>
    <w:rsid w:val="00E27C77"/>
    <w:rsid w:val="00E35056"/>
    <w:rsid w:val="00E54116"/>
    <w:rsid w:val="00E6319D"/>
    <w:rsid w:val="00F44DA2"/>
    <w:rsid w:val="00F937DF"/>
    <w:rsid w:val="00FE1619"/>
    <w:rsid w:val="0DFB2A63"/>
    <w:rsid w:val="1AE40C5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14:ligatures w14:val="standardContextual"/>
    </w:rPr>
  </w:style>
  <w:style w:type="paragraph" w:styleId="2">
    <w:name w:val="heading 1"/>
    <w:basedOn w:val="1"/>
    <w:next w:val="1"/>
    <w:link w:val="21"/>
    <w:qFormat/>
    <w:uiPriority w:val="9"/>
    <w:pPr>
      <w:keepNext/>
      <w:keepLines/>
      <w:spacing w:before="480" w:after="80"/>
      <w:outlineLvl w:val="0"/>
    </w:pPr>
    <w:rPr>
      <w:rFonts w:asciiTheme="majorHAnsi" w:hAnsiTheme="majorHAnsi" w:eastAsiaTheme="majorEastAsia" w:cstheme="majorBidi"/>
      <w:color w:val="2F5597" w:themeColor="accent1" w:themeShade="BF"/>
      <w:sz w:val="48"/>
      <w:szCs w:val="48"/>
    </w:rPr>
  </w:style>
  <w:style w:type="paragraph" w:styleId="3">
    <w:name w:val="heading 2"/>
    <w:basedOn w:val="1"/>
    <w:next w:val="1"/>
    <w:link w:val="22"/>
    <w:semiHidden/>
    <w:unhideWhenUsed/>
    <w:qFormat/>
    <w:uiPriority w:val="9"/>
    <w:pPr>
      <w:keepNext/>
      <w:keepLines/>
      <w:spacing w:before="160" w:after="80"/>
      <w:outlineLvl w:val="1"/>
    </w:pPr>
    <w:rPr>
      <w:rFonts w:asciiTheme="majorHAnsi" w:hAnsiTheme="majorHAnsi" w:eastAsiaTheme="majorEastAsia" w:cstheme="majorBidi"/>
      <w:color w:val="2F5597" w:themeColor="accent1" w:themeShade="BF"/>
      <w:sz w:val="40"/>
      <w:szCs w:val="40"/>
    </w:rPr>
  </w:style>
  <w:style w:type="paragraph" w:styleId="4">
    <w:name w:val="heading 3"/>
    <w:basedOn w:val="1"/>
    <w:next w:val="1"/>
    <w:link w:val="23"/>
    <w:semiHidden/>
    <w:unhideWhenUsed/>
    <w:qFormat/>
    <w:uiPriority w:val="9"/>
    <w:pPr>
      <w:keepNext/>
      <w:keepLines/>
      <w:spacing w:before="160" w:after="80"/>
      <w:outlineLvl w:val="2"/>
    </w:pPr>
    <w:rPr>
      <w:rFonts w:asciiTheme="majorHAnsi" w:hAnsiTheme="majorHAnsi" w:eastAsiaTheme="majorEastAsia" w:cstheme="majorBidi"/>
      <w:color w:val="2F5597" w:themeColor="accent1" w:themeShade="BF"/>
      <w:sz w:val="32"/>
      <w:szCs w:val="32"/>
    </w:rPr>
  </w:style>
  <w:style w:type="paragraph" w:styleId="5">
    <w:name w:val="heading 4"/>
    <w:basedOn w:val="1"/>
    <w:next w:val="1"/>
    <w:link w:val="24"/>
    <w:semiHidden/>
    <w:unhideWhenUsed/>
    <w:qFormat/>
    <w:uiPriority w:val="9"/>
    <w:pPr>
      <w:keepNext/>
      <w:keepLines/>
      <w:spacing w:before="80" w:after="40"/>
      <w:outlineLvl w:val="3"/>
    </w:pPr>
    <w:rPr>
      <w:rFonts w:cstheme="majorBidi"/>
      <w:color w:val="2F5597" w:themeColor="accent1" w:themeShade="BF"/>
      <w:sz w:val="28"/>
      <w:szCs w:val="28"/>
    </w:rPr>
  </w:style>
  <w:style w:type="paragraph" w:styleId="6">
    <w:name w:val="heading 5"/>
    <w:basedOn w:val="1"/>
    <w:next w:val="1"/>
    <w:link w:val="25"/>
    <w:semiHidden/>
    <w:unhideWhenUsed/>
    <w:qFormat/>
    <w:uiPriority w:val="9"/>
    <w:pPr>
      <w:keepNext/>
      <w:keepLines/>
      <w:spacing w:before="80" w:after="40"/>
      <w:outlineLvl w:val="4"/>
    </w:pPr>
    <w:rPr>
      <w:rFonts w:cstheme="majorBidi"/>
      <w:color w:val="2F5597" w:themeColor="accent1" w:themeShade="BF"/>
      <w:sz w:val="24"/>
      <w:szCs w:val="24"/>
    </w:rPr>
  </w:style>
  <w:style w:type="paragraph" w:styleId="7">
    <w:name w:val="heading 6"/>
    <w:basedOn w:val="1"/>
    <w:next w:val="1"/>
    <w:link w:val="26"/>
    <w:semiHidden/>
    <w:unhideWhenUsed/>
    <w:qFormat/>
    <w:uiPriority w:val="9"/>
    <w:pPr>
      <w:keepNext/>
      <w:keepLines/>
      <w:spacing w:before="40"/>
      <w:outlineLvl w:val="5"/>
    </w:pPr>
    <w:rPr>
      <w:rFonts w:cstheme="majorBidi"/>
      <w:b/>
      <w:bCs/>
      <w:color w:val="2F5597" w:themeColor="accent1" w:themeShade="BF"/>
    </w:rPr>
  </w:style>
  <w:style w:type="paragraph" w:styleId="8">
    <w:name w:val="heading 7"/>
    <w:basedOn w:val="1"/>
    <w:next w:val="1"/>
    <w:link w:val="27"/>
    <w:semiHidden/>
    <w:unhideWhenUsed/>
    <w:qFormat/>
    <w:uiPriority w:val="9"/>
    <w:pPr>
      <w:keepNext/>
      <w:keepLines/>
      <w:spacing w:before="40"/>
      <w:outlineLvl w:val="6"/>
    </w:pPr>
    <w:rPr>
      <w:rFonts w:cstheme="majorBidi"/>
      <w:b/>
      <w:bCs/>
      <w:color w:val="595959" w:themeColor="text1" w:themeTint="A6"/>
      <w14:textFill>
        <w14:solidFill>
          <w14:schemeClr w14:val="tx1">
            <w14:lumMod w14:val="65000"/>
            <w14:lumOff w14:val="35000"/>
          </w14:schemeClr>
        </w14:solidFill>
      </w14:textFill>
    </w:rPr>
  </w:style>
  <w:style w:type="paragraph" w:styleId="9">
    <w:name w:val="heading 8"/>
    <w:basedOn w:val="1"/>
    <w:next w:val="1"/>
    <w:link w:val="28"/>
    <w:semiHidden/>
    <w:unhideWhenUsed/>
    <w:qFormat/>
    <w:uiPriority w:val="9"/>
    <w:pPr>
      <w:keepNext/>
      <w:keepLines/>
      <w:outlineLvl w:val="7"/>
    </w:pPr>
    <w:rPr>
      <w:rFonts w:cstheme="majorBidi"/>
      <w:color w:val="595959" w:themeColor="text1" w:themeTint="A6"/>
      <w14:textFill>
        <w14:solidFill>
          <w14:schemeClr w14:val="tx1">
            <w14:lumMod w14:val="65000"/>
            <w14:lumOff w14:val="35000"/>
          </w14:schemeClr>
        </w14:solidFill>
      </w14:textFill>
    </w:rPr>
  </w:style>
  <w:style w:type="paragraph" w:styleId="10">
    <w:name w:val="heading 9"/>
    <w:basedOn w:val="1"/>
    <w:next w:val="1"/>
    <w:link w:val="29"/>
    <w:semiHidden/>
    <w:unhideWhenUsed/>
    <w:qFormat/>
    <w:uiPriority w:val="9"/>
    <w:pPr>
      <w:keepNext/>
      <w:keepLines/>
      <w:outlineLvl w:val="8"/>
    </w:pPr>
    <w:rPr>
      <w:rFonts w:eastAsiaTheme="majorEastAsia" w:cstheme="majorBidi"/>
      <w:color w:val="595959" w:themeColor="text1" w:themeTint="A6"/>
      <w14:textFill>
        <w14:solidFill>
          <w14:schemeClr w14:val="tx1">
            <w14:lumMod w14:val="65000"/>
            <w14:lumOff w14:val="35000"/>
          </w14:schemeClr>
        </w14:solidFill>
      </w14:textFill>
    </w:rPr>
  </w:style>
  <w:style w:type="character" w:default="1" w:styleId="18">
    <w:name w:val="Default Paragraph Font"/>
    <w:semiHidden/>
    <w:unhideWhenUsed/>
    <w:uiPriority w:val="1"/>
  </w:style>
  <w:style w:type="table" w:default="1" w:styleId="16">
    <w:name w:val="Normal Table"/>
    <w:semiHidden/>
    <w:unhideWhenUsed/>
    <w:uiPriority w:val="99"/>
    <w:tblPr>
      <w:tblCellMar>
        <w:top w:w="0" w:type="dxa"/>
        <w:left w:w="108" w:type="dxa"/>
        <w:bottom w:w="0" w:type="dxa"/>
        <w:right w:w="108" w:type="dxa"/>
      </w:tblCellMar>
    </w:tblPr>
  </w:style>
  <w:style w:type="paragraph" w:styleId="11">
    <w:name w:val="footer"/>
    <w:basedOn w:val="1"/>
    <w:link w:val="40"/>
    <w:unhideWhenUsed/>
    <w:uiPriority w:val="99"/>
    <w:pPr>
      <w:tabs>
        <w:tab w:val="center" w:pos="4153"/>
        <w:tab w:val="right" w:pos="8306"/>
      </w:tabs>
      <w:snapToGrid w:val="0"/>
      <w:jc w:val="left"/>
    </w:pPr>
    <w:rPr>
      <w:sz w:val="18"/>
      <w:szCs w:val="18"/>
    </w:rPr>
  </w:style>
  <w:style w:type="paragraph" w:styleId="12">
    <w:name w:val="header"/>
    <w:basedOn w:val="1"/>
    <w:link w:val="39"/>
    <w:unhideWhenUsed/>
    <w:uiPriority w:val="99"/>
    <w:pPr>
      <w:tabs>
        <w:tab w:val="center" w:pos="4153"/>
        <w:tab w:val="right" w:pos="8306"/>
      </w:tabs>
      <w:snapToGrid w:val="0"/>
      <w:jc w:val="center"/>
    </w:pPr>
    <w:rPr>
      <w:sz w:val="18"/>
      <w:szCs w:val="18"/>
    </w:rPr>
  </w:style>
  <w:style w:type="paragraph" w:styleId="13">
    <w:name w:val="Subtitle"/>
    <w:basedOn w:val="1"/>
    <w:next w:val="1"/>
    <w:link w:val="31"/>
    <w:qFormat/>
    <w:uiPriority w:val="11"/>
    <w:pPr>
      <w:spacing w:after="160"/>
      <w:jc w:val="center"/>
    </w:pPr>
    <w:rPr>
      <w:rFonts w:asciiTheme="majorHAnsi" w:hAnsiTheme="majorHAnsi"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paragraph" w:styleId="14">
    <w:name w:val="Normal (Web)"/>
    <w:basedOn w:val="1"/>
    <w:qFormat/>
    <w:uiPriority w:val="0"/>
    <w:pPr>
      <w:spacing w:beforeAutospacing="1" w:afterAutospacing="1"/>
      <w:jc w:val="left"/>
    </w:pPr>
    <w:rPr>
      <w:rFonts w:cs="Times New Roman"/>
      <w:kern w:val="0"/>
      <w:sz w:val="24"/>
      <w:szCs w:val="24"/>
    </w:rPr>
  </w:style>
  <w:style w:type="paragraph" w:styleId="15">
    <w:name w:val="Title"/>
    <w:basedOn w:val="1"/>
    <w:next w:val="1"/>
    <w:link w:val="30"/>
    <w:qFormat/>
    <w:uiPriority w:val="10"/>
    <w:pPr>
      <w:spacing w:after="80"/>
      <w:contextualSpacing/>
      <w:jc w:val="center"/>
    </w:pPr>
    <w:rPr>
      <w:rFonts w:asciiTheme="majorHAnsi" w:hAnsiTheme="majorHAnsi" w:eastAsiaTheme="majorEastAsia" w:cstheme="majorBidi"/>
      <w:spacing w:val="-10"/>
      <w:kern w:val="28"/>
      <w:sz w:val="56"/>
      <w:szCs w:val="56"/>
    </w:rPr>
  </w:style>
  <w:style w:type="table" w:styleId="17">
    <w:name w:val="Table Grid"/>
    <w:basedOn w:val="16"/>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9">
    <w:name w:val="Strong"/>
    <w:basedOn w:val="18"/>
    <w:qFormat/>
    <w:uiPriority w:val="0"/>
    <w:rPr>
      <w:b/>
    </w:rPr>
  </w:style>
  <w:style w:type="character" w:styleId="20">
    <w:name w:val="Hyperlink"/>
    <w:basedOn w:val="18"/>
    <w:qFormat/>
    <w:uiPriority w:val="0"/>
    <w:rPr>
      <w:color w:val="0000FF"/>
      <w:u w:val="single"/>
    </w:rPr>
  </w:style>
  <w:style w:type="character" w:customStyle="1" w:styleId="21">
    <w:name w:val="标题 1 字符"/>
    <w:basedOn w:val="18"/>
    <w:link w:val="2"/>
    <w:uiPriority w:val="9"/>
    <w:rPr>
      <w:rFonts w:asciiTheme="majorHAnsi" w:hAnsiTheme="majorHAnsi" w:eastAsiaTheme="majorEastAsia" w:cstheme="majorBidi"/>
      <w:color w:val="2F5597" w:themeColor="accent1" w:themeShade="BF"/>
      <w:sz w:val="48"/>
      <w:szCs w:val="48"/>
    </w:rPr>
  </w:style>
  <w:style w:type="character" w:customStyle="1" w:styleId="22">
    <w:name w:val="标题 2 字符"/>
    <w:basedOn w:val="18"/>
    <w:link w:val="3"/>
    <w:semiHidden/>
    <w:uiPriority w:val="9"/>
    <w:rPr>
      <w:rFonts w:asciiTheme="majorHAnsi" w:hAnsiTheme="majorHAnsi" w:eastAsiaTheme="majorEastAsia" w:cstheme="majorBidi"/>
      <w:color w:val="2F5597" w:themeColor="accent1" w:themeShade="BF"/>
      <w:sz w:val="40"/>
      <w:szCs w:val="40"/>
    </w:rPr>
  </w:style>
  <w:style w:type="character" w:customStyle="1" w:styleId="23">
    <w:name w:val="标题 3 字符"/>
    <w:basedOn w:val="18"/>
    <w:link w:val="4"/>
    <w:semiHidden/>
    <w:uiPriority w:val="9"/>
    <w:rPr>
      <w:rFonts w:asciiTheme="majorHAnsi" w:hAnsiTheme="majorHAnsi" w:eastAsiaTheme="majorEastAsia" w:cstheme="majorBidi"/>
      <w:color w:val="2F5597" w:themeColor="accent1" w:themeShade="BF"/>
      <w:sz w:val="32"/>
      <w:szCs w:val="32"/>
    </w:rPr>
  </w:style>
  <w:style w:type="character" w:customStyle="1" w:styleId="24">
    <w:name w:val="标题 4 字符"/>
    <w:basedOn w:val="18"/>
    <w:link w:val="5"/>
    <w:semiHidden/>
    <w:uiPriority w:val="9"/>
    <w:rPr>
      <w:rFonts w:cstheme="majorBidi"/>
      <w:color w:val="2F5597" w:themeColor="accent1" w:themeShade="BF"/>
      <w:sz w:val="28"/>
      <w:szCs w:val="28"/>
    </w:rPr>
  </w:style>
  <w:style w:type="character" w:customStyle="1" w:styleId="25">
    <w:name w:val="标题 5 字符"/>
    <w:basedOn w:val="18"/>
    <w:link w:val="6"/>
    <w:semiHidden/>
    <w:uiPriority w:val="9"/>
    <w:rPr>
      <w:rFonts w:cstheme="majorBidi"/>
      <w:color w:val="2F5597" w:themeColor="accent1" w:themeShade="BF"/>
      <w:sz w:val="24"/>
      <w:szCs w:val="24"/>
    </w:rPr>
  </w:style>
  <w:style w:type="character" w:customStyle="1" w:styleId="26">
    <w:name w:val="标题 6 字符"/>
    <w:basedOn w:val="18"/>
    <w:link w:val="7"/>
    <w:semiHidden/>
    <w:uiPriority w:val="9"/>
    <w:rPr>
      <w:rFonts w:cstheme="majorBidi"/>
      <w:b/>
      <w:bCs/>
      <w:color w:val="2F5597" w:themeColor="accent1" w:themeShade="BF"/>
    </w:rPr>
  </w:style>
  <w:style w:type="character" w:customStyle="1" w:styleId="27">
    <w:name w:val="标题 7 字符"/>
    <w:basedOn w:val="18"/>
    <w:link w:val="8"/>
    <w:semiHidden/>
    <w:uiPriority w:val="9"/>
    <w:rPr>
      <w:rFonts w:cstheme="majorBidi"/>
      <w:b/>
      <w:bCs/>
      <w:color w:val="595959" w:themeColor="text1" w:themeTint="A6"/>
      <w14:textFill>
        <w14:solidFill>
          <w14:schemeClr w14:val="tx1">
            <w14:lumMod w14:val="65000"/>
            <w14:lumOff w14:val="35000"/>
          </w14:schemeClr>
        </w14:solidFill>
      </w14:textFill>
    </w:rPr>
  </w:style>
  <w:style w:type="character" w:customStyle="1" w:styleId="28">
    <w:name w:val="标题 8 字符"/>
    <w:basedOn w:val="18"/>
    <w:link w:val="9"/>
    <w:semiHidden/>
    <w:uiPriority w:val="9"/>
    <w:rPr>
      <w:rFonts w:cstheme="majorBidi"/>
      <w:color w:val="595959" w:themeColor="text1" w:themeTint="A6"/>
      <w14:textFill>
        <w14:solidFill>
          <w14:schemeClr w14:val="tx1">
            <w14:lumMod w14:val="65000"/>
            <w14:lumOff w14:val="35000"/>
          </w14:schemeClr>
        </w14:solidFill>
      </w14:textFill>
    </w:rPr>
  </w:style>
  <w:style w:type="character" w:customStyle="1" w:styleId="29">
    <w:name w:val="标题 9 字符"/>
    <w:basedOn w:val="18"/>
    <w:link w:val="10"/>
    <w:semiHidden/>
    <w:uiPriority w:val="9"/>
    <w:rPr>
      <w:rFonts w:eastAsiaTheme="majorEastAsia" w:cstheme="majorBidi"/>
      <w:color w:val="595959" w:themeColor="text1" w:themeTint="A6"/>
      <w14:textFill>
        <w14:solidFill>
          <w14:schemeClr w14:val="tx1">
            <w14:lumMod w14:val="65000"/>
            <w14:lumOff w14:val="35000"/>
          </w14:schemeClr>
        </w14:solidFill>
      </w14:textFill>
    </w:rPr>
  </w:style>
  <w:style w:type="character" w:customStyle="1" w:styleId="30">
    <w:name w:val="标题 字符"/>
    <w:basedOn w:val="18"/>
    <w:link w:val="15"/>
    <w:uiPriority w:val="10"/>
    <w:rPr>
      <w:rFonts w:asciiTheme="majorHAnsi" w:hAnsiTheme="majorHAnsi" w:eastAsiaTheme="majorEastAsia" w:cstheme="majorBidi"/>
      <w:spacing w:val="-10"/>
      <w:kern w:val="28"/>
      <w:sz w:val="56"/>
      <w:szCs w:val="56"/>
    </w:rPr>
  </w:style>
  <w:style w:type="character" w:customStyle="1" w:styleId="31">
    <w:name w:val="副标题 字符"/>
    <w:basedOn w:val="18"/>
    <w:link w:val="13"/>
    <w:uiPriority w:val="11"/>
    <w:rPr>
      <w:rFonts w:asciiTheme="majorHAnsi" w:hAnsiTheme="majorHAnsi"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paragraph" w:styleId="32">
    <w:name w:val="Quote"/>
    <w:basedOn w:val="1"/>
    <w:next w:val="1"/>
    <w:link w:val="33"/>
    <w:qFormat/>
    <w:uiPriority w:val="29"/>
    <w:pPr>
      <w:spacing w:before="160" w:after="160"/>
      <w:jc w:val="center"/>
    </w:pPr>
    <w:rPr>
      <w:i/>
      <w:iCs/>
      <w:color w:val="404040" w:themeColor="text1" w:themeTint="BF"/>
      <w14:textFill>
        <w14:solidFill>
          <w14:schemeClr w14:val="tx1">
            <w14:lumMod w14:val="75000"/>
            <w14:lumOff w14:val="25000"/>
          </w14:schemeClr>
        </w14:solidFill>
      </w14:textFill>
    </w:rPr>
  </w:style>
  <w:style w:type="character" w:customStyle="1" w:styleId="33">
    <w:name w:val="引用 字符"/>
    <w:basedOn w:val="18"/>
    <w:link w:val="32"/>
    <w:uiPriority w:val="29"/>
    <w:rPr>
      <w:i/>
      <w:iCs/>
      <w:color w:val="404040" w:themeColor="text1" w:themeTint="BF"/>
      <w14:textFill>
        <w14:solidFill>
          <w14:schemeClr w14:val="tx1">
            <w14:lumMod w14:val="75000"/>
            <w14:lumOff w14:val="25000"/>
          </w14:schemeClr>
        </w14:solidFill>
      </w14:textFill>
    </w:rPr>
  </w:style>
  <w:style w:type="paragraph" w:styleId="34">
    <w:name w:val="List Paragraph"/>
    <w:basedOn w:val="1"/>
    <w:qFormat/>
    <w:uiPriority w:val="34"/>
    <w:pPr>
      <w:ind w:left="720"/>
      <w:contextualSpacing/>
    </w:pPr>
  </w:style>
  <w:style w:type="character" w:customStyle="1" w:styleId="35">
    <w:name w:val="Intense Emphasis"/>
    <w:basedOn w:val="18"/>
    <w:qFormat/>
    <w:uiPriority w:val="21"/>
    <w:rPr>
      <w:i/>
      <w:iCs/>
      <w:color w:val="2F5597" w:themeColor="accent1" w:themeShade="BF"/>
    </w:rPr>
  </w:style>
  <w:style w:type="paragraph" w:styleId="36">
    <w:name w:val="Intense Quote"/>
    <w:basedOn w:val="1"/>
    <w:next w:val="1"/>
    <w:link w:val="37"/>
    <w:qFormat/>
    <w:uiPriority w:val="30"/>
    <w:pPr>
      <w:pBdr>
        <w:top w:val="single" w:color="2F5496" w:themeColor="accent1" w:themeShade="BF" w:sz="4" w:space="10"/>
        <w:bottom w:val="single" w:color="2F5496" w:themeColor="accent1" w:themeShade="BF" w:sz="4" w:space="10"/>
      </w:pBdr>
      <w:spacing w:before="360" w:after="360"/>
      <w:ind w:left="864" w:right="864"/>
      <w:jc w:val="center"/>
    </w:pPr>
    <w:rPr>
      <w:i/>
      <w:iCs/>
      <w:color w:val="2F5597" w:themeColor="accent1" w:themeShade="BF"/>
    </w:rPr>
  </w:style>
  <w:style w:type="character" w:customStyle="1" w:styleId="37">
    <w:name w:val="明显引用 字符"/>
    <w:basedOn w:val="18"/>
    <w:link w:val="36"/>
    <w:uiPriority w:val="30"/>
    <w:rPr>
      <w:i/>
      <w:iCs/>
      <w:color w:val="2F5597" w:themeColor="accent1" w:themeShade="BF"/>
    </w:rPr>
  </w:style>
  <w:style w:type="character" w:customStyle="1" w:styleId="38">
    <w:name w:val="Intense Reference"/>
    <w:basedOn w:val="18"/>
    <w:qFormat/>
    <w:uiPriority w:val="32"/>
    <w:rPr>
      <w:b/>
      <w:bCs/>
      <w:smallCaps/>
      <w:color w:val="2F5597" w:themeColor="accent1" w:themeShade="BF"/>
      <w:spacing w:val="5"/>
    </w:rPr>
  </w:style>
  <w:style w:type="character" w:customStyle="1" w:styleId="39">
    <w:name w:val="页眉 字符"/>
    <w:basedOn w:val="18"/>
    <w:link w:val="12"/>
    <w:uiPriority w:val="99"/>
    <w:rPr>
      <w:sz w:val="18"/>
      <w:szCs w:val="18"/>
    </w:rPr>
  </w:style>
  <w:style w:type="character" w:customStyle="1" w:styleId="40">
    <w:name w:val="页脚 字符"/>
    <w:basedOn w:val="18"/>
    <w:link w:val="11"/>
    <w:uiPriority w:val="99"/>
    <w:rPr>
      <w:sz w:val="18"/>
      <w:szCs w:val="18"/>
    </w:rPr>
  </w:style>
  <w:style w:type="character" w:customStyle="1" w:styleId="41">
    <w:name w:val="Unresolved Mention"/>
    <w:basedOn w:val="18"/>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jpeg"/><Relationship Id="rId5" Type="http://schemas.openxmlformats.org/officeDocument/2006/relationships/hyperlink" Target="https://ucc.fltrp.com/upload/resources/image/2024/04/22/89854.jpg" TargetMode="Externa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10</Pages>
  <Words>4569</Words>
  <Characters>5095</Characters>
  <Lines>38</Lines>
  <Paragraphs>10</Paragraphs>
  <TotalTime>24</TotalTime>
  <ScaleCrop>false</ScaleCrop>
  <LinksUpToDate>false</LinksUpToDate>
  <CharactersWithSpaces>5134</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2024-07-10T04:43:00Z</dcterms:created>
  <dc:creator>O365</dc:creator>
  <cp:lastModifiedBy>教务处</cp:lastModifiedBy>
  <dcterms:modified xsi:type="dcterms:W3CDTF">2024-07-13T13:30:41Z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D53153B9D2C5405D9E98217C191DACBB_12</vt:lpwstr>
  </property>
</Properties>
</file>