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36363D"/>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教务〔202</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23</w:t>
      </w:r>
      <w:r>
        <w:rPr>
          <w:rFonts w:hint="eastAsia" w:ascii="宋体" w:hAnsi="宋体" w:eastAsia="宋体" w:cs="宋体"/>
          <w:sz w:val="24"/>
          <w:szCs w:val="24"/>
        </w:rPr>
        <w:t>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p>
    <w:p>
      <w:pPr>
        <w:pStyle w:val="8"/>
        <w:rPr>
          <w:rFonts w:hint="eastAsia" w:ascii="宋体" w:hAnsi="宋体" w:eastAsia="宋体" w:cs="宋体"/>
          <w:sz w:val="24"/>
          <w:szCs w:val="24"/>
        </w:rPr>
      </w:pPr>
      <w:r>
        <w:rPr>
          <w:rFonts w:hint="eastAsia" w:ascii="宋体" w:hAnsi="宋体" w:eastAsia="宋体" w:cs="宋体"/>
          <w:sz w:val="24"/>
          <w:szCs w:val="24"/>
        </w:rPr>
        <w:t>关于举办2023年“学创杯”全国大学生创业综合模拟竞赛</w:t>
      </w:r>
    </w:p>
    <w:p>
      <w:pPr>
        <w:pStyle w:val="8"/>
      </w:pPr>
      <w:r>
        <w:rPr>
          <w:rFonts w:hint="eastAsia" w:ascii="宋体" w:hAnsi="宋体" w:eastAsia="宋体" w:cs="宋体"/>
          <w:sz w:val="24"/>
          <w:szCs w:val="24"/>
        </w:rPr>
        <w:t>广西师范大学选拔赛的通知</w:t>
      </w:r>
      <w:bookmarkStart w:id="0" w:name="_GoBack"/>
      <w:bookmarkEnd w:id="0"/>
    </w:p>
    <w:p>
      <w:pPr>
        <w:widowControl/>
        <w:shd w:val="clear" w:color="auto" w:fill="FFFFFF"/>
        <w:spacing w:after="150" w:line="576" w:lineRule="atLeast"/>
        <w:textAlignment w:val="baseline"/>
        <w:outlineLvl w:val="1"/>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rPr>
        <w:t>各学院（部）：</w:t>
      </w:r>
    </w:p>
    <w:p>
      <w:pPr>
        <w:pStyle w:val="7"/>
        <w:shd w:val="clear" w:color="auto" w:fill="FFFFFF"/>
        <w:spacing w:before="0" w:beforeAutospacing="0" w:after="0" w:afterAutospacing="0" w:line="360" w:lineRule="auto"/>
        <w:ind w:firstLine="480"/>
        <w:jc w:val="both"/>
        <w:textAlignment w:val="baseline"/>
        <w:rPr>
          <w:rFonts w:hint="eastAsia" w:ascii="宋体" w:hAnsi="宋体" w:eastAsia="宋体" w:cs="宋体"/>
          <w:color w:val="333333"/>
          <w:sz w:val="24"/>
          <w:szCs w:val="24"/>
        </w:rPr>
      </w:pPr>
      <w:r>
        <w:rPr>
          <w:rFonts w:hint="eastAsia" w:ascii="宋体" w:hAnsi="宋体" w:eastAsia="宋体" w:cs="宋体"/>
          <w:color w:val="333333"/>
          <w:sz w:val="24"/>
          <w:szCs w:val="24"/>
        </w:rPr>
        <w:t>为提升学生在模拟实战中学习初创企业运营管理的水平，培养学生发现问题、分析问题和解决问题的能力，经研究，决定举办2023年“学创杯”全国大学生创业综合模拟竞赛广西师范大学选拔赛，现将有关事项通知如下：</w:t>
      </w:r>
    </w:p>
    <w:p>
      <w:pPr>
        <w:pStyle w:val="7"/>
        <w:shd w:val="clear" w:color="auto" w:fill="FFFFFF"/>
        <w:spacing w:before="0" w:beforeAutospacing="0" w:after="0" w:afterAutospacing="0" w:line="360" w:lineRule="auto"/>
        <w:ind w:firstLine="480"/>
        <w:textAlignment w:val="baseline"/>
        <w:rPr>
          <w:rFonts w:hint="eastAsia" w:ascii="宋体" w:hAnsi="宋体" w:eastAsia="宋体" w:cs="宋体"/>
          <w:color w:val="333333"/>
          <w:sz w:val="24"/>
          <w:szCs w:val="24"/>
        </w:rPr>
      </w:pPr>
      <w:r>
        <w:rPr>
          <w:rStyle w:val="11"/>
          <w:rFonts w:hint="eastAsia" w:ascii="宋体" w:hAnsi="宋体" w:eastAsia="宋体" w:cs="宋体"/>
          <w:color w:val="333333"/>
          <w:sz w:val="24"/>
          <w:szCs w:val="24"/>
        </w:rPr>
        <w:t>一、组织结构</w:t>
      </w:r>
    </w:p>
    <w:p>
      <w:pPr>
        <w:pStyle w:val="7"/>
        <w:shd w:val="clear" w:color="auto" w:fill="FFFFFF"/>
        <w:spacing w:before="0" w:beforeAutospacing="0" w:after="0" w:afterAutospacing="0" w:line="360" w:lineRule="auto"/>
        <w:ind w:firstLine="480"/>
        <w:textAlignment w:val="baseline"/>
        <w:rPr>
          <w:rFonts w:hint="eastAsia" w:ascii="宋体" w:hAnsi="宋体" w:eastAsia="宋体" w:cs="宋体"/>
          <w:color w:val="333333"/>
          <w:sz w:val="24"/>
          <w:szCs w:val="24"/>
        </w:rPr>
      </w:pPr>
      <w:r>
        <w:rPr>
          <w:rFonts w:hint="eastAsia" w:ascii="宋体" w:hAnsi="宋体" w:eastAsia="宋体" w:cs="宋体"/>
          <w:color w:val="333333"/>
          <w:sz w:val="24"/>
          <w:szCs w:val="24"/>
        </w:rPr>
        <w:t>主办单位：教务处</w:t>
      </w:r>
    </w:p>
    <w:p>
      <w:pPr>
        <w:snapToGrid w:val="0"/>
        <w:spacing w:line="360" w:lineRule="auto"/>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承办单位：经济管理学院</w:t>
      </w:r>
    </w:p>
    <w:p>
      <w:pPr>
        <w:pStyle w:val="7"/>
        <w:shd w:val="clear" w:color="auto" w:fill="FFFFFF"/>
        <w:spacing w:before="0" w:beforeAutospacing="0" w:after="0" w:afterAutospacing="0" w:line="360" w:lineRule="auto"/>
        <w:ind w:firstLine="480"/>
        <w:textAlignment w:val="baseline"/>
        <w:rPr>
          <w:rFonts w:hint="eastAsia" w:ascii="宋体" w:hAnsi="宋体" w:eastAsia="宋体" w:cs="宋体"/>
          <w:color w:val="333333"/>
          <w:sz w:val="24"/>
          <w:szCs w:val="24"/>
        </w:rPr>
      </w:pPr>
      <w:r>
        <w:rPr>
          <w:rStyle w:val="11"/>
          <w:rFonts w:hint="eastAsia" w:ascii="宋体" w:hAnsi="宋体" w:eastAsia="宋体" w:cs="宋体"/>
          <w:color w:val="333333"/>
          <w:sz w:val="24"/>
          <w:szCs w:val="24"/>
        </w:rPr>
        <w:t>二、大赛简介</w:t>
      </w:r>
    </w:p>
    <w:p>
      <w:pPr>
        <w:pStyle w:val="7"/>
        <w:shd w:val="clear" w:color="auto" w:fill="FFFFFF"/>
        <w:spacing w:before="0" w:beforeAutospacing="0" w:after="0" w:afterAutospacing="0" w:line="360" w:lineRule="auto"/>
        <w:ind w:firstLine="480"/>
        <w:textAlignment w:val="baseline"/>
        <w:rPr>
          <w:rFonts w:hint="eastAsia" w:ascii="宋体" w:hAnsi="宋体" w:eastAsia="宋体" w:cs="宋体"/>
          <w:color w:val="333333"/>
          <w:sz w:val="24"/>
          <w:szCs w:val="24"/>
        </w:rPr>
      </w:pPr>
      <w:r>
        <w:rPr>
          <w:rFonts w:hint="eastAsia" w:ascii="宋体" w:hAnsi="宋体" w:eastAsia="宋体" w:cs="宋体"/>
          <w:color w:val="333333"/>
          <w:sz w:val="24"/>
          <w:szCs w:val="24"/>
        </w:rPr>
        <w:t>“学创杯”全国大学生创业综合模拟大赛由教育部高等学校国家级实验教学示范中心联席会主办，旨在拓展学生的创新创业思维，激发学生创业的积极性，提高学生创业项目运行能力，提高初创企业的管理能力。2022年全国共有1458所高校、近10万支团队、30万师生参加了该赛事。参赛院校包括武汉大学、吉林大学等50多所双一流高校，赛事的覆盖面与参赛院校的水准日趋提升。</w:t>
      </w:r>
    </w:p>
    <w:p>
      <w:pPr>
        <w:pStyle w:val="7"/>
        <w:shd w:val="clear" w:color="auto" w:fill="FFFFFF"/>
        <w:spacing w:before="0" w:beforeAutospacing="0" w:after="0" w:afterAutospacing="0" w:line="360" w:lineRule="auto"/>
        <w:ind w:firstLine="480"/>
        <w:textAlignment w:val="baseline"/>
        <w:rPr>
          <w:rStyle w:val="11"/>
          <w:rFonts w:hint="eastAsia" w:ascii="宋体" w:hAnsi="宋体" w:eastAsia="宋体" w:cs="宋体"/>
          <w:color w:val="333333"/>
          <w:sz w:val="24"/>
          <w:szCs w:val="24"/>
        </w:rPr>
      </w:pPr>
      <w:r>
        <w:rPr>
          <w:rStyle w:val="11"/>
          <w:rFonts w:hint="eastAsia" w:ascii="宋体" w:hAnsi="宋体" w:eastAsia="宋体" w:cs="宋体"/>
          <w:color w:val="333333"/>
          <w:sz w:val="24"/>
          <w:szCs w:val="24"/>
          <w:lang w:val="en-US" w:eastAsia="zh-CN"/>
        </w:rPr>
        <w:t>三、</w:t>
      </w:r>
      <w:r>
        <w:rPr>
          <w:rStyle w:val="11"/>
          <w:rFonts w:hint="eastAsia" w:ascii="宋体" w:hAnsi="宋体" w:eastAsia="宋体" w:cs="宋体"/>
          <w:color w:val="333333"/>
          <w:sz w:val="24"/>
          <w:szCs w:val="24"/>
        </w:rPr>
        <w:t>比赛形式</w:t>
      </w:r>
    </w:p>
    <w:p>
      <w:pPr>
        <w:pStyle w:val="7"/>
        <w:shd w:val="clear" w:color="auto" w:fill="FFFFFF"/>
        <w:spacing w:before="0" w:beforeAutospacing="0" w:after="0" w:afterAutospacing="0" w:line="360" w:lineRule="auto"/>
        <w:ind w:firstLine="482" w:firstLineChars="200"/>
        <w:textAlignment w:val="baseline"/>
        <w:rPr>
          <w:rStyle w:val="11"/>
          <w:rFonts w:hint="eastAsia" w:ascii="宋体" w:hAnsi="宋体" w:eastAsia="宋体" w:cs="宋体"/>
          <w:color w:val="333333"/>
          <w:sz w:val="24"/>
          <w:szCs w:val="24"/>
        </w:rPr>
      </w:pPr>
      <w:r>
        <w:rPr>
          <w:rStyle w:val="11"/>
          <w:rFonts w:hint="eastAsia" w:ascii="宋体" w:hAnsi="宋体" w:eastAsia="宋体" w:cs="宋体"/>
          <w:color w:val="333333"/>
          <w:sz w:val="24"/>
          <w:szCs w:val="24"/>
        </w:rPr>
        <w:t>比赛采用创业计划书+沙盘对抗的形式开展。</w:t>
      </w:r>
    </w:p>
    <w:p>
      <w:pPr>
        <w:pStyle w:val="7"/>
        <w:shd w:val="clear" w:color="auto" w:fill="FFFFFF"/>
        <w:spacing w:before="0" w:beforeAutospacing="0" w:after="0" w:afterAutospacing="0" w:line="360" w:lineRule="auto"/>
        <w:ind w:left="480"/>
        <w:textAlignment w:val="baseline"/>
        <w:rPr>
          <w:rFonts w:hint="eastAsia" w:ascii="宋体" w:hAnsi="宋体" w:eastAsia="宋体" w:cs="宋体"/>
          <w:color w:val="333333"/>
          <w:sz w:val="24"/>
          <w:szCs w:val="24"/>
        </w:rPr>
      </w:pPr>
      <w:r>
        <w:rPr>
          <w:rStyle w:val="11"/>
          <w:rFonts w:hint="eastAsia" w:ascii="宋体" w:hAnsi="宋体" w:eastAsia="宋体" w:cs="宋体"/>
          <w:color w:val="333333"/>
          <w:sz w:val="24"/>
          <w:szCs w:val="24"/>
        </w:rPr>
        <w:t>四、计划书要求</w:t>
      </w:r>
    </w:p>
    <w:p>
      <w:pPr>
        <w:pStyle w:val="7"/>
        <w:shd w:val="clear" w:color="auto" w:fill="FFFFFF"/>
        <w:spacing w:before="0" w:beforeAutospacing="0" w:after="0" w:afterAutospacing="0" w:line="360" w:lineRule="auto"/>
        <w:ind w:firstLine="480" w:firstLineChars="200"/>
        <w:textAlignment w:val="baseline"/>
        <w:rPr>
          <w:rFonts w:hint="eastAsia" w:ascii="宋体" w:hAnsi="宋体" w:eastAsia="宋体" w:cs="宋体"/>
          <w:color w:val="333333"/>
          <w:sz w:val="24"/>
          <w:szCs w:val="24"/>
        </w:rPr>
      </w:pPr>
      <w:r>
        <w:rPr>
          <w:rFonts w:hint="eastAsia" w:ascii="宋体" w:hAnsi="宋体" w:eastAsia="宋体" w:cs="宋体"/>
          <w:color w:val="333333"/>
          <w:sz w:val="24"/>
          <w:szCs w:val="24"/>
        </w:rPr>
        <w:t>1.计划书中所提出的产品或服务，可以是团队成员参与或经授权的发明创造、专利技术或课外作品，也可以是一项可能研发的概念产品或服务。专利技术需要提供专利技术证书，若专利技术持有人非创业团队成员，需要提供授权证书。</w:t>
      </w:r>
    </w:p>
    <w:p>
      <w:pPr>
        <w:pStyle w:val="7"/>
        <w:shd w:val="clear" w:color="auto" w:fill="FFFFFF"/>
        <w:spacing w:before="0" w:beforeAutospacing="0" w:after="0" w:afterAutospacing="0" w:line="360" w:lineRule="auto"/>
        <w:ind w:firstLine="480" w:firstLineChars="200"/>
        <w:jc w:val="both"/>
        <w:textAlignment w:val="baseline"/>
        <w:rPr>
          <w:rFonts w:hint="eastAsia" w:ascii="宋体" w:hAnsi="宋体" w:eastAsia="宋体" w:cs="宋体"/>
          <w:color w:val="333333"/>
          <w:sz w:val="24"/>
          <w:szCs w:val="24"/>
        </w:rPr>
      </w:pPr>
      <w:r>
        <w:rPr>
          <w:rFonts w:hint="eastAsia" w:ascii="宋体" w:hAnsi="宋体" w:eastAsia="宋体" w:cs="宋体"/>
          <w:color w:val="333333"/>
          <w:sz w:val="24"/>
          <w:szCs w:val="24"/>
        </w:rPr>
        <w:t>2.团队成员应在进行广泛市场调研和分析的基础上，设计制作将产品或服务推向市场的完整、具体、可实施的项目计划书。项目计划书应着眼于特定市场、竞争、营销、财务等策略方案，阐述把握机会的过程并说明所需资源。</w:t>
      </w:r>
    </w:p>
    <w:p>
      <w:pPr>
        <w:pStyle w:val="7"/>
        <w:shd w:val="clear" w:color="auto" w:fill="FFFFFF"/>
        <w:spacing w:before="0" w:beforeAutospacing="0" w:after="0" w:afterAutospacing="0" w:line="360" w:lineRule="auto"/>
        <w:ind w:firstLine="480"/>
        <w:textAlignment w:val="baseline"/>
        <w:rPr>
          <w:rFonts w:hint="eastAsia" w:ascii="宋体" w:hAnsi="宋体" w:eastAsia="宋体" w:cs="宋体"/>
          <w:color w:val="333333"/>
          <w:sz w:val="24"/>
          <w:szCs w:val="24"/>
        </w:rPr>
      </w:pPr>
      <w:r>
        <w:rPr>
          <w:rStyle w:val="11"/>
          <w:rFonts w:hint="eastAsia" w:ascii="宋体" w:hAnsi="宋体" w:eastAsia="宋体" w:cs="宋体"/>
          <w:color w:val="333333"/>
          <w:sz w:val="24"/>
          <w:szCs w:val="24"/>
        </w:rPr>
        <w:t>五、参赛方式</w:t>
      </w:r>
    </w:p>
    <w:p>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面向全校本科生，3人为一队，要求完成创业计划书，并在规定报名时间内报名，后将由经济管理学院ERP协会组织沙盘对抗。</w:t>
      </w:r>
    </w:p>
    <w:p>
      <w:pPr>
        <w:snapToGrid w:val="0"/>
        <w:spacing w:line="360" w:lineRule="auto"/>
        <w:ind w:firstLine="482" w:firstLineChars="20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六、参赛费用</w:t>
      </w:r>
      <w:r>
        <w:rPr>
          <w:rFonts w:hint="eastAsia" w:ascii="宋体" w:hAnsi="宋体" w:eastAsia="宋体" w:cs="宋体"/>
          <w:color w:val="333333"/>
          <w:kern w:val="0"/>
          <w:sz w:val="24"/>
          <w:szCs w:val="24"/>
        </w:rPr>
        <w:t>：本次比赛不收取任何费用。</w:t>
      </w:r>
    </w:p>
    <w:p>
      <w:pPr>
        <w:pStyle w:val="7"/>
        <w:shd w:val="clear" w:color="auto" w:fill="FFFFFF"/>
        <w:spacing w:before="0" w:beforeAutospacing="0" w:after="0" w:afterAutospacing="0" w:line="360" w:lineRule="auto"/>
        <w:ind w:firstLine="480"/>
        <w:textAlignment w:val="baseline"/>
        <w:rPr>
          <w:rFonts w:hint="eastAsia" w:ascii="宋体" w:hAnsi="宋体" w:eastAsia="宋体" w:cs="宋体"/>
          <w:color w:val="333333"/>
          <w:sz w:val="24"/>
          <w:szCs w:val="24"/>
        </w:rPr>
      </w:pPr>
      <w:r>
        <w:rPr>
          <w:rStyle w:val="11"/>
          <w:rFonts w:hint="eastAsia" w:ascii="宋体" w:hAnsi="宋体" w:eastAsia="宋体" w:cs="宋体"/>
          <w:color w:val="333333"/>
          <w:sz w:val="24"/>
          <w:szCs w:val="24"/>
        </w:rPr>
        <w:t>七、报名时间及方式</w:t>
      </w:r>
    </w:p>
    <w:p>
      <w:pPr>
        <w:pStyle w:val="7"/>
        <w:shd w:val="clear" w:color="auto" w:fill="FFFFFF"/>
        <w:spacing w:before="0" w:beforeAutospacing="0" w:after="0" w:afterAutospacing="0" w:line="360" w:lineRule="auto"/>
        <w:ind w:firstLine="480" w:firstLineChars="200"/>
        <w:textAlignment w:val="baseline"/>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竞赛报名时间：2023年4月7日截止</w:t>
      </w:r>
      <w:r>
        <w:rPr>
          <w:rFonts w:hint="eastAsia" w:ascii="宋体" w:hAnsi="宋体" w:eastAsia="宋体" w:cs="宋体"/>
          <w:color w:val="333333"/>
          <w:sz w:val="24"/>
          <w:szCs w:val="24"/>
          <w:lang w:eastAsia="zh-CN"/>
        </w:rPr>
        <w:t>。</w:t>
      </w:r>
    </w:p>
    <w:p>
      <w:pPr>
        <w:pStyle w:val="7"/>
        <w:shd w:val="clear" w:color="auto" w:fill="FFFFFF"/>
        <w:spacing w:before="0" w:beforeAutospacing="0" w:after="0" w:afterAutospacing="0" w:line="360" w:lineRule="auto"/>
        <w:ind w:firstLine="480" w:firstLineChars="200"/>
        <w:textAlignment w:val="baseline"/>
        <w:rPr>
          <w:rFonts w:hint="eastAsia" w:ascii="宋体" w:hAnsi="宋体" w:eastAsia="宋体" w:cs="宋体"/>
          <w:color w:val="333333"/>
          <w:sz w:val="24"/>
          <w:szCs w:val="24"/>
        </w:rPr>
      </w:pPr>
      <w:r>
        <w:rPr>
          <w:rFonts w:hint="eastAsia" w:ascii="宋体" w:hAnsi="宋体" w:eastAsia="宋体" w:cs="宋体"/>
          <w:color w:val="333333"/>
          <w:sz w:val="24"/>
          <w:szCs w:val="24"/>
        </w:rPr>
        <w:t>报名方式：请参赛同学加入QQ群340263403并在规定时间在QQ群进行报名，申请进群的同学请实名（学院+姓名）。报名需提交的材料见群共享。</w:t>
      </w:r>
    </w:p>
    <w:p>
      <w:pPr>
        <w:pStyle w:val="7"/>
        <w:shd w:val="clear" w:color="auto" w:fill="FFFFFF"/>
        <w:spacing w:before="0" w:beforeAutospacing="0" w:after="0" w:afterAutospacing="0" w:line="360" w:lineRule="auto"/>
        <w:ind w:firstLine="480"/>
        <w:textAlignment w:val="baseline"/>
        <w:rPr>
          <w:rFonts w:hint="eastAsia" w:ascii="宋体" w:hAnsi="宋体" w:eastAsia="宋体" w:cs="宋体"/>
          <w:color w:val="333333"/>
          <w:sz w:val="24"/>
          <w:szCs w:val="24"/>
        </w:rPr>
      </w:pPr>
      <w:r>
        <w:rPr>
          <w:rStyle w:val="11"/>
          <w:rFonts w:hint="eastAsia" w:ascii="宋体" w:hAnsi="宋体" w:eastAsia="宋体" w:cs="宋体"/>
          <w:color w:val="333333"/>
          <w:sz w:val="24"/>
          <w:szCs w:val="24"/>
        </w:rPr>
        <w:t>八、奖项设置</w:t>
      </w:r>
    </w:p>
    <w:p>
      <w:pPr>
        <w:pStyle w:val="17"/>
        <w:shd w:val="clear" w:color="auto" w:fill="FFFFFF"/>
        <w:spacing w:before="0" w:beforeAutospacing="0" w:after="0" w:afterAutospacing="0" w:line="360" w:lineRule="auto"/>
        <w:ind w:firstLine="480"/>
        <w:textAlignment w:val="baseline"/>
        <w:rPr>
          <w:rFonts w:hint="eastAsia" w:ascii="宋体" w:hAnsi="宋体" w:eastAsia="宋体" w:cs="宋体"/>
          <w:color w:val="333333"/>
          <w:sz w:val="24"/>
          <w:szCs w:val="24"/>
        </w:rPr>
      </w:pPr>
      <w:r>
        <w:rPr>
          <w:rFonts w:hint="eastAsia" w:ascii="宋体" w:hAnsi="宋体" w:eastAsia="宋体" w:cs="宋体"/>
          <w:color w:val="333333"/>
          <w:sz w:val="24"/>
          <w:szCs w:val="24"/>
        </w:rPr>
        <w:t>根据竞赛报名情况设立一等奖、二等奖、三等奖若干名。</w:t>
      </w:r>
    </w:p>
    <w:p>
      <w:pPr>
        <w:snapToGrid w:val="0"/>
        <w:spacing w:line="360" w:lineRule="auto"/>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联系人：经济管理学院苏毓敏（老师）：18977302902</w:t>
      </w:r>
    </w:p>
    <w:p>
      <w:pPr>
        <w:snapToGrid w:val="0"/>
        <w:spacing w:line="360" w:lineRule="auto"/>
        <w:ind w:firstLine="1440" w:firstLineChars="6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经济管理学院杨舒屹（学生）：18177690917。</w:t>
      </w:r>
    </w:p>
    <w:p>
      <w:pPr>
        <w:widowControl/>
        <w:shd w:val="clear" w:color="auto" w:fill="FFFFFF"/>
        <w:spacing w:line="360" w:lineRule="auto"/>
        <w:jc w:val="right"/>
        <w:textAlignment w:val="baseline"/>
        <w:outlineLvl w:val="1"/>
        <w:rPr>
          <w:rFonts w:hint="eastAsia" w:ascii="宋体" w:hAnsi="宋体" w:eastAsia="宋体" w:cs="宋体"/>
          <w:color w:val="333333"/>
          <w:kern w:val="0"/>
          <w:sz w:val="24"/>
          <w:szCs w:val="24"/>
          <w:lang w:val="en-US" w:eastAsia="zh-CN"/>
        </w:rPr>
      </w:pPr>
    </w:p>
    <w:p>
      <w:pPr>
        <w:widowControl/>
        <w:shd w:val="clear" w:color="auto" w:fill="FFFFFF"/>
        <w:spacing w:line="360" w:lineRule="auto"/>
        <w:jc w:val="right"/>
        <w:textAlignment w:val="baseline"/>
        <w:outlineLvl w:val="1"/>
        <w:rPr>
          <w:rFonts w:hint="eastAsia" w:ascii="宋体" w:hAnsi="宋体" w:eastAsia="宋体" w:cs="宋体"/>
          <w:color w:val="333333"/>
          <w:kern w:val="0"/>
          <w:sz w:val="24"/>
          <w:szCs w:val="24"/>
          <w:lang w:val="en-US" w:eastAsia="zh-CN"/>
        </w:rPr>
      </w:pPr>
    </w:p>
    <w:p>
      <w:pPr>
        <w:widowControl/>
        <w:shd w:val="clear" w:color="auto" w:fill="FFFFFF"/>
        <w:spacing w:line="360" w:lineRule="auto"/>
        <w:jc w:val="right"/>
        <w:textAlignment w:val="baseline"/>
        <w:outlineLvl w:val="1"/>
        <w:rPr>
          <w:rFonts w:hint="eastAsia" w:ascii="宋体" w:hAnsi="宋体" w:eastAsia="宋体" w:cs="宋体"/>
          <w:color w:val="333333"/>
          <w:kern w:val="0"/>
          <w:sz w:val="24"/>
          <w:szCs w:val="24"/>
          <w:lang w:val="en-US" w:eastAsia="zh-CN"/>
        </w:rPr>
      </w:pPr>
    </w:p>
    <w:p>
      <w:pPr>
        <w:widowControl/>
        <w:shd w:val="clear" w:color="auto" w:fill="FFFFFF"/>
        <w:spacing w:line="360" w:lineRule="auto"/>
        <w:jc w:val="right"/>
        <w:textAlignment w:val="baseline"/>
        <w:outlineLvl w:val="1"/>
        <w:rPr>
          <w:rFonts w:hint="eastAsia" w:ascii="宋体" w:hAnsi="宋体" w:eastAsia="宋体" w:cs="宋体"/>
          <w:color w:val="333333"/>
          <w:kern w:val="0"/>
          <w:sz w:val="24"/>
          <w:szCs w:val="24"/>
          <w:lang w:val="en-US" w:eastAsia="zh-CN"/>
        </w:rPr>
      </w:pPr>
    </w:p>
    <w:p>
      <w:pPr>
        <w:widowControl/>
        <w:shd w:val="clear" w:color="auto" w:fill="FFFFFF"/>
        <w:spacing w:line="360" w:lineRule="auto"/>
        <w:jc w:val="right"/>
        <w:textAlignment w:val="baseline"/>
        <w:outlineLvl w:val="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广西师范大学</w:t>
      </w:r>
      <w:r>
        <w:rPr>
          <w:rFonts w:hint="eastAsia" w:ascii="宋体" w:hAnsi="宋体" w:eastAsia="宋体" w:cs="宋体"/>
          <w:color w:val="333333"/>
          <w:kern w:val="0"/>
          <w:sz w:val="24"/>
          <w:szCs w:val="24"/>
        </w:rPr>
        <w:t>教务处</w:t>
      </w:r>
    </w:p>
    <w:p>
      <w:pPr>
        <w:widowControl/>
        <w:shd w:val="clear" w:color="auto" w:fill="FFFFFF"/>
        <w:spacing w:line="360" w:lineRule="auto"/>
        <w:jc w:val="right"/>
        <w:textAlignment w:val="baseline"/>
        <w:outlineLvl w:val="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经济管理学院</w:t>
      </w:r>
    </w:p>
    <w:p>
      <w:pPr>
        <w:widowControl/>
        <w:shd w:val="clear" w:color="auto" w:fill="FFFFFF"/>
        <w:spacing w:line="360" w:lineRule="auto"/>
        <w:jc w:val="right"/>
        <w:textAlignment w:val="baseline"/>
        <w:outlineLvl w:val="1"/>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2023</w:t>
      </w:r>
      <w:r>
        <w:rPr>
          <w:rFonts w:hint="eastAsia" w:ascii="宋体" w:hAnsi="宋体" w:eastAsia="宋体" w:cs="宋体"/>
          <w:color w:val="333333"/>
          <w:kern w:val="0"/>
          <w:sz w:val="24"/>
          <w:szCs w:val="24"/>
          <w:lang w:val="en-US" w:eastAsia="zh-CN"/>
        </w:rPr>
        <w:t>年</w:t>
      </w:r>
      <w:r>
        <w:rPr>
          <w:rFonts w:hint="eastAsia" w:ascii="宋体" w:hAnsi="宋体" w:eastAsia="宋体" w:cs="宋体"/>
          <w:color w:val="333333"/>
          <w:kern w:val="0"/>
          <w:sz w:val="24"/>
          <w:szCs w:val="24"/>
        </w:rPr>
        <w:t>3</w:t>
      </w:r>
      <w:r>
        <w:rPr>
          <w:rFonts w:hint="eastAsia" w:ascii="宋体" w:hAnsi="宋体" w:eastAsia="宋体" w:cs="宋体"/>
          <w:color w:val="333333"/>
          <w:kern w:val="0"/>
          <w:sz w:val="24"/>
          <w:szCs w:val="24"/>
          <w:lang w:val="en-US" w:eastAsia="zh-CN"/>
        </w:rPr>
        <w:t>月</w:t>
      </w:r>
      <w:r>
        <w:rPr>
          <w:rFonts w:hint="eastAsia" w:ascii="宋体" w:hAnsi="宋体" w:eastAsia="宋体" w:cs="宋体"/>
          <w:color w:val="333333"/>
          <w:kern w:val="0"/>
          <w:sz w:val="24"/>
          <w:szCs w:val="24"/>
        </w:rPr>
        <w:t>2</w:t>
      </w:r>
      <w:r>
        <w:rPr>
          <w:rFonts w:hint="eastAsia" w:ascii="宋体" w:hAnsi="宋体" w:eastAsia="宋体" w:cs="宋体"/>
          <w:color w:val="333333"/>
          <w:kern w:val="0"/>
          <w:sz w:val="24"/>
          <w:szCs w:val="24"/>
          <w:lang w:val="en-US" w:eastAsia="zh-CN"/>
        </w:rPr>
        <w:t>2日</w:t>
      </w:r>
    </w:p>
    <w:p>
      <w:pPr>
        <w:widowControl/>
        <w:shd w:val="clear" w:color="auto" w:fill="FFFFFF"/>
        <w:spacing w:after="150" w:line="576" w:lineRule="atLeast"/>
        <w:jc w:val="left"/>
        <w:textAlignment w:val="baseline"/>
        <w:outlineLvl w:val="1"/>
        <w:rPr>
          <w:rFonts w:hint="eastAsia" w:ascii="宋体" w:hAnsi="宋体" w:eastAsia="宋体" w:cs="宋体"/>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inheri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gyYWQ0OTJhZWM4NjUwYzE0ZmRiMjVmZGMxMTZhYTMifQ=="/>
  </w:docVars>
  <w:rsids>
    <w:rsidRoot w:val="00C44724"/>
    <w:rsid w:val="00013687"/>
    <w:rsid w:val="0002138B"/>
    <w:rsid w:val="0006201C"/>
    <w:rsid w:val="000B4C7B"/>
    <w:rsid w:val="000C1BAE"/>
    <w:rsid w:val="001221C1"/>
    <w:rsid w:val="00164493"/>
    <w:rsid w:val="001A189E"/>
    <w:rsid w:val="00252E89"/>
    <w:rsid w:val="0026714F"/>
    <w:rsid w:val="0027342B"/>
    <w:rsid w:val="00274DB0"/>
    <w:rsid w:val="002811E6"/>
    <w:rsid w:val="00284C4F"/>
    <w:rsid w:val="002A480E"/>
    <w:rsid w:val="002D2F4E"/>
    <w:rsid w:val="002D6016"/>
    <w:rsid w:val="003016D4"/>
    <w:rsid w:val="00314B3A"/>
    <w:rsid w:val="003210AE"/>
    <w:rsid w:val="003313D7"/>
    <w:rsid w:val="003D1B40"/>
    <w:rsid w:val="003F2118"/>
    <w:rsid w:val="0044216D"/>
    <w:rsid w:val="00457536"/>
    <w:rsid w:val="00463AFB"/>
    <w:rsid w:val="004E0BA7"/>
    <w:rsid w:val="004E281A"/>
    <w:rsid w:val="004F7E26"/>
    <w:rsid w:val="00532CC1"/>
    <w:rsid w:val="00540FE6"/>
    <w:rsid w:val="00551AD9"/>
    <w:rsid w:val="00583D94"/>
    <w:rsid w:val="0059421A"/>
    <w:rsid w:val="005C54C8"/>
    <w:rsid w:val="005E0592"/>
    <w:rsid w:val="005E46A0"/>
    <w:rsid w:val="00611787"/>
    <w:rsid w:val="006142C3"/>
    <w:rsid w:val="00627B00"/>
    <w:rsid w:val="00632452"/>
    <w:rsid w:val="006B3C62"/>
    <w:rsid w:val="00704A73"/>
    <w:rsid w:val="007C7403"/>
    <w:rsid w:val="00821E68"/>
    <w:rsid w:val="008956A9"/>
    <w:rsid w:val="008D3569"/>
    <w:rsid w:val="009037CF"/>
    <w:rsid w:val="009162BB"/>
    <w:rsid w:val="00960B80"/>
    <w:rsid w:val="0097535A"/>
    <w:rsid w:val="00984882"/>
    <w:rsid w:val="009A1182"/>
    <w:rsid w:val="009B3046"/>
    <w:rsid w:val="009E0AB5"/>
    <w:rsid w:val="009F1D5A"/>
    <w:rsid w:val="009F6209"/>
    <w:rsid w:val="00A2181C"/>
    <w:rsid w:val="00A401FD"/>
    <w:rsid w:val="00A57FAD"/>
    <w:rsid w:val="00B14EFE"/>
    <w:rsid w:val="00B5796D"/>
    <w:rsid w:val="00B77656"/>
    <w:rsid w:val="00B8291B"/>
    <w:rsid w:val="00B83680"/>
    <w:rsid w:val="00B86D97"/>
    <w:rsid w:val="00B92611"/>
    <w:rsid w:val="00BC1CBE"/>
    <w:rsid w:val="00BD7CA1"/>
    <w:rsid w:val="00C2674D"/>
    <w:rsid w:val="00C44724"/>
    <w:rsid w:val="00C83F67"/>
    <w:rsid w:val="00CB426D"/>
    <w:rsid w:val="00D70B72"/>
    <w:rsid w:val="00D9252F"/>
    <w:rsid w:val="00DC1341"/>
    <w:rsid w:val="00E04E7B"/>
    <w:rsid w:val="00E06591"/>
    <w:rsid w:val="00E43830"/>
    <w:rsid w:val="00E4449F"/>
    <w:rsid w:val="00E555B9"/>
    <w:rsid w:val="00EA599A"/>
    <w:rsid w:val="00EB6B35"/>
    <w:rsid w:val="00EC647D"/>
    <w:rsid w:val="00ED222C"/>
    <w:rsid w:val="00F41EAB"/>
    <w:rsid w:val="00F611B1"/>
    <w:rsid w:val="0CD06801"/>
    <w:rsid w:val="0CE14865"/>
    <w:rsid w:val="1B684130"/>
    <w:rsid w:val="20D16043"/>
    <w:rsid w:val="3FDD65EB"/>
    <w:rsid w:val="57820C12"/>
    <w:rsid w:val="5F725EAE"/>
    <w:rsid w:val="7B85463C"/>
    <w:rsid w:val="7C3E73CF"/>
    <w:rsid w:val="7DB731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character" w:styleId="11">
    <w:name w:val="Strong"/>
    <w:basedOn w:val="10"/>
    <w:qFormat/>
    <w:uiPriority w:val="22"/>
    <w:rPr>
      <w:b/>
      <w:bCs/>
    </w:rPr>
  </w:style>
  <w:style w:type="character" w:styleId="12">
    <w:name w:val="Emphasis"/>
    <w:basedOn w:val="10"/>
    <w:qFormat/>
    <w:uiPriority w:val="20"/>
    <w:rPr>
      <w:i/>
    </w:rPr>
  </w:style>
  <w:style w:type="character" w:styleId="13">
    <w:name w:val="Hyperlink"/>
    <w:basedOn w:val="10"/>
    <w:unhideWhenUsed/>
    <w:qFormat/>
    <w:uiPriority w:val="99"/>
    <w:rPr>
      <w:color w:val="0563C1" w:themeColor="hyperlink"/>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标题 2 Char"/>
    <w:basedOn w:val="10"/>
    <w:link w:val="3"/>
    <w:qFormat/>
    <w:uiPriority w:val="9"/>
    <w:rPr>
      <w:rFonts w:ascii="宋体" w:hAnsi="宋体" w:eastAsia="宋体" w:cs="宋体"/>
      <w:b/>
      <w:bCs/>
      <w:kern w:val="0"/>
      <w:sz w:val="36"/>
      <w:szCs w:val="36"/>
    </w:rPr>
  </w:style>
  <w:style w:type="paragraph" w:customStyle="1" w:styleId="17">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标题 1 Char"/>
    <w:basedOn w:val="10"/>
    <w:link w:val="2"/>
    <w:qFormat/>
    <w:uiPriority w:val="9"/>
    <w:rPr>
      <w:rFonts w:asciiTheme="minorHAnsi" w:hAnsiTheme="minorHAnsi" w:eastAsiaTheme="minorEastAsia" w:cstheme="minorBidi"/>
      <w:b/>
      <w:bCs/>
      <w:kern w:val="44"/>
      <w:sz w:val="44"/>
      <w:szCs w:val="44"/>
    </w:rPr>
  </w:style>
  <w:style w:type="character" w:customStyle="1" w:styleId="19">
    <w:name w:val="标题 Char"/>
    <w:basedOn w:val="10"/>
    <w:link w:val="8"/>
    <w:qFormat/>
    <w:uiPriority w:val="10"/>
    <w:rPr>
      <w:rFonts w:asciiTheme="majorHAnsi" w:hAnsiTheme="majorHAnsi" w:eastAsiaTheme="majorEastAsia" w:cstheme="majorBidi"/>
      <w:b/>
      <w:bCs/>
      <w:kern w:val="2"/>
      <w:sz w:val="32"/>
      <w:szCs w:val="32"/>
    </w:rPr>
  </w:style>
  <w:style w:type="character" w:customStyle="1" w:styleId="20">
    <w:name w:val="批注框文本 Char"/>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811</Words>
  <Characters>872</Characters>
  <Lines>6</Lines>
  <Paragraphs>1</Paragraphs>
  <TotalTime>1</TotalTime>
  <ScaleCrop>false</ScaleCrop>
  <LinksUpToDate>false</LinksUpToDate>
  <CharactersWithSpaces>872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2022-03-28T02:08:00Z</dcterms:created>
  <dc:creator>教务处</dc:creator>
  <cp:lastModifiedBy>HUAWEI</cp:lastModifiedBy>
  <cp:lastPrinted>2023-03-21T02:17:00Z</cp:lastPrinted>
  <dcterms:modified xsi:type="dcterms:W3CDTF">2023-03-22T02:16:56Z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4F7A300CFB034997A09FC006C1B5DECE</vt:lpwstr>
  </property>
</Properties>
</file>