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bookmarkStart w:id="0" w:name="_GoBack"/>
      <w:bookmarkEnd w:id="0"/>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教务〔2023〕</w:t>
      </w:r>
      <w:r>
        <w:rPr>
          <w:rFonts w:hint="eastAsia" w:ascii="宋体" w:hAnsi="宋体" w:eastAsia="宋体" w:cs="宋体"/>
          <w:sz w:val="24"/>
          <w:szCs w:val="24"/>
          <w:lang w:val="en-US" w:eastAsia="zh-CN"/>
        </w:rPr>
        <w:t>71</w:t>
      </w:r>
      <w:r>
        <w:rPr>
          <w:rFonts w:hint="eastAsia" w:ascii="宋体" w:hAnsi="宋体" w:eastAsia="宋体" w:cs="宋体"/>
          <w:sz w:val="24"/>
          <w:szCs w:val="24"/>
        </w:rPr>
        <w:t>号</w:t>
      </w:r>
    </w:p>
    <w:p>
      <w:pPr>
        <w:jc w:val="center"/>
        <w:rPr>
          <w:rFonts w:hint="eastAsia" w:ascii="宋体" w:hAnsi="宋体" w:eastAsia="宋体" w:cs="宋体"/>
          <w:sz w:val="24"/>
          <w:szCs w:val="24"/>
        </w:rPr>
      </w:pPr>
    </w:p>
    <w:p>
      <w:pPr>
        <w:jc w:val="center"/>
        <w:rPr>
          <w:rFonts w:hint="eastAsia" w:ascii="宋体" w:hAnsi="宋体" w:eastAsia="宋体" w:cs="宋体"/>
          <w:b/>
          <w:bCs/>
          <w:sz w:val="28"/>
          <w:szCs w:val="28"/>
        </w:rPr>
      </w:pPr>
      <w:r>
        <w:rPr>
          <w:rFonts w:hint="eastAsia" w:ascii="宋体" w:hAnsi="宋体" w:eastAsia="宋体" w:cs="宋体"/>
          <w:b/>
          <w:bCs/>
          <w:sz w:val="28"/>
          <w:szCs w:val="28"/>
        </w:rPr>
        <w:t>关于做好我校2023年</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半年全国大学英语四、六级考试和高校英语应用能力B级考试报名工作的通知</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根据广西壮族自治区招生考试院《自治区招生考试院关于做好我区2023年下半年全国大学英语四、六级考试和高校英语应用能力B级考试报名工作的通知》（桂考院〔2023〕168号）文件要求，现将我校2023年</w:t>
      </w:r>
      <w:r>
        <w:rPr>
          <w:rFonts w:hint="eastAsia" w:ascii="宋体" w:hAnsi="宋体" w:eastAsia="宋体" w:cs="宋体"/>
          <w:sz w:val="24"/>
          <w:szCs w:val="24"/>
          <w:lang w:val="en-US" w:eastAsia="zh-CN"/>
        </w:rPr>
        <w:t>下</w:t>
      </w:r>
      <w:r>
        <w:rPr>
          <w:rFonts w:hint="eastAsia" w:ascii="宋体" w:hAnsi="宋体" w:eastAsia="宋体" w:cs="宋体"/>
          <w:sz w:val="24"/>
          <w:szCs w:val="24"/>
        </w:rPr>
        <w:t>半年大学英语等级考试报名工作有关事项通知如下：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一、开考科目及时间</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39"/>
        <w:gridCol w:w="4227"/>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考试时间</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考试种类</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英语口语四级（CET-SET4）</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英语口语六级（CET-SET6）</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英语笔试四级（CET4）</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09:00-11:20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英语笔试六级（CET6）</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15:00-17:25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tc>
        <w:tc>
          <w:tcPr>
            <w:tcW w:w="2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英语应用能力B级（Pre.B）</w:t>
            </w:r>
          </w:p>
        </w:tc>
        <w:tc>
          <w:tcPr>
            <w:tcW w:w="13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15:00-17:00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二、报名资格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（一）全国大学英语四、六级考试报名资格。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符合下列条件之一即可报考CET4：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（1）取得英语B级考试合格证书，并修完大学英语四级课程的全日制普通及成人高等院校专科在校生。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（2）修完大学英语四级课程的全日制普通及成人高等院校本科在校生、在籍研究生。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CET6报考资格。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修完大学英语六级课程且CET4成绩达到425分及以上的学生可报考CET6。</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CET-SET报考资格为完成对应级别笔试科目报考的考生，即完成本次CET4报名后可报考CET-SET4，完成本次CET6报名后可报考CET-SET6。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（二）英语B级考试报名资格。修完高校英语应用能力规定课程的全日制普通及成人高等院校专科在校生三、报名时间、网址和报名要求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报名时间、网址和报名要求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（一）报名时间。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CET、CET-SET和英语B级考试的报名时间为9月14日14:00至20日12:00。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报名系统网址。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CET和CET-SET报名网址为http://cet-bm.neea.edu.cn</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英语B级考试报名网址为</w:t>
      </w:r>
      <w:r>
        <w:rPr>
          <w:rFonts w:hint="eastAsia" w:ascii="宋体" w:hAnsi="宋体" w:eastAsia="宋体" w:cs="宋体"/>
          <w:color w:val="auto"/>
          <w:sz w:val="24"/>
          <w:szCs w:val="24"/>
          <w:u w:val="none"/>
        </w:rPr>
        <w:t>https://pretco.gxeea.cn:7500/</w:t>
      </w:r>
      <w:r>
        <w:rPr>
          <w:rFonts w:hint="eastAsia" w:ascii="宋体" w:hAnsi="宋体" w:eastAsia="宋体" w:cs="宋体"/>
          <w:color w:val="auto"/>
          <w:sz w:val="24"/>
          <w:szCs w:val="24"/>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报名要求。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考生需在规定时间内自行登录网上报名系统注册用户、查证报名资格、核对个人信息、选择考试级别等，并通过系统指定的网上支付方式完成缴费，即报名成功。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sz w:val="24"/>
          <w:szCs w:val="24"/>
        </w:rPr>
        <w:t>（四）考生在网上报名过程中，发现学籍信息、照片信息有误或缺失，应先将正确信息和照片（以身份证号命名）发送jwckwk@mailbox.gxnu.edu.cn邮箱，并在</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日17:00前到我校教务处考务科（雁山校区起文楼北楼563办公室或育才校区校办楼119办公室）办理登记及修改相关事宜。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四、报名收费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收费标准。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笔试。根据自治区物价局、财政厅《关于全区全国大学英语三、四、六级英语考试收费标准等问题的复函》（桂价费〔2005〕346号）文件规定，我区全国大学英语三（即英语B级考试）、四、六级考试收费标准分别为25元/人·次、28元/人·次、30元/人·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CET-SET。按照教育部教育考试院通知规定，CET-SET全国统一收费标准50元/人·次。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五、材料报送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各考点于9月</w:t>
      </w:r>
      <w:r>
        <w:rPr>
          <w:rFonts w:hint="eastAsia" w:ascii="宋体" w:hAnsi="宋体" w:eastAsia="宋体" w:cs="宋体"/>
          <w:sz w:val="24"/>
          <w:szCs w:val="24"/>
          <w:lang w:val="en-US" w:eastAsia="zh-CN"/>
        </w:rPr>
        <w:t>19</w:t>
      </w:r>
      <w:r>
        <w:rPr>
          <w:rFonts w:hint="eastAsia" w:ascii="宋体" w:hAnsi="宋体" w:eastAsia="宋体" w:cs="宋体"/>
          <w:sz w:val="24"/>
          <w:szCs w:val="24"/>
        </w:rPr>
        <w:t>日前在相应的网上报名系统填报残疾考生报考信息，并将正式书面申请材料、《2023年下半年全国大学英语四、六级考试和高校英语应用能力B级考试残疾考生合理便利申请表》（附件2）、有效身份证件和《中华人民共和国残疾人证》的复印件（或扫描件）以及代办法定监护人的相关有效身份证件复印件和联系方式等材料加盖公章后通过上传下达管理系统报送至我院。考点在网上报名系统中填报的残疾考生合理便利申请信息必须与考生本人提交的内容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时间紧，任务重，请各学院通知到符合报名条件的考生认真严格按照流程完成报名各环节。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未尽事宜，请</w:t>
      </w:r>
      <w:r>
        <w:rPr>
          <w:rFonts w:hint="eastAsia" w:ascii="宋体" w:hAnsi="宋体" w:eastAsia="宋体" w:cs="宋体"/>
          <w:sz w:val="24"/>
          <w:szCs w:val="24"/>
          <w:lang w:val="en-US" w:eastAsia="zh-CN"/>
        </w:rPr>
        <w:t>联系</w:t>
      </w:r>
      <w:r>
        <w:rPr>
          <w:rFonts w:hint="eastAsia" w:ascii="宋体" w:hAnsi="宋体" w:eastAsia="宋体" w:cs="宋体"/>
          <w:sz w:val="24"/>
          <w:szCs w:val="24"/>
        </w:rPr>
        <w:t>教务处考务科</w:t>
      </w:r>
      <w:r>
        <w:rPr>
          <w:rFonts w:hint="eastAsia"/>
          <w:sz w:val="24"/>
          <w:szCs w:val="24"/>
        </w:rPr>
        <w:t>（育才校区：5846465；雁山校区：3698170）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广西师范大学教务处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4C419"/>
    <w:multiLevelType w:val="singleLevel"/>
    <w:tmpl w:val="C654C419"/>
    <w:lvl w:ilvl="0" w:tentative="0">
      <w:start w:val="3"/>
      <w:numFmt w:val="decimal"/>
      <w:suff w:val="space"/>
      <w:lvlText w:val="%1."/>
      <w:lvlJc w:val="left"/>
    </w:lvl>
  </w:abstractNum>
  <w:abstractNum w:abstractNumId="1">
    <w:nsid w:val="FF9A8916"/>
    <w:multiLevelType w:val="singleLevel"/>
    <w:tmpl w:val="FF9A8916"/>
    <w:lvl w:ilvl="0" w:tentative="0">
      <w:start w:val="2"/>
      <w:numFmt w:val="chineseCounting"/>
      <w:suff w:val="nothing"/>
      <w:lvlText w:val="（%1）"/>
      <w:lvlJc w:val="left"/>
      <w:rPr>
        <w:rFonts w:hint="eastAsia"/>
      </w:rPr>
    </w:lvl>
  </w:abstractNum>
  <w:abstractNum w:abstractNumId="2">
    <w:nsid w:val="57131C13"/>
    <w:multiLevelType w:val="singleLevel"/>
    <w:tmpl w:val="57131C13"/>
    <w:lvl w:ilvl="0" w:tentative="0">
      <w:start w:val="1"/>
      <w:numFmt w:val="decimal"/>
      <w:suff w:val="space"/>
      <w:lvlText w:val="%1."/>
      <w:lvlJc w:val="left"/>
    </w:lvl>
  </w:abstractNum>
  <w:abstractNum w:abstractNumId="3">
    <w:nsid w:val="63E549BA"/>
    <w:multiLevelType w:val="singleLevel"/>
    <w:tmpl w:val="63E549BA"/>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1E7F3D2B"/>
    <w:rsid w:val="1E7F3D2B"/>
    <w:rsid w:val="24003EE6"/>
    <w:rsid w:val="55717488"/>
    <w:rsid w:val="5F20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1260</Words>
  <Characters>1557</Characters>
  <Lines>0</Lines>
  <Paragraphs>0</Paragraphs>
  <TotalTime>8</TotalTime>
  <ScaleCrop>false</ScaleCrop>
  <LinksUpToDate>false</LinksUpToDate>
  <CharactersWithSpaces>1559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2023-09-04T00:42:00Z</dcterms:created>
  <dc:creator>Rorshachi</dc:creator>
  <cp:lastModifiedBy>HUAWEI</cp:lastModifiedBy>
  <dcterms:modified xsi:type="dcterms:W3CDTF">2023-09-05T03:25:41Z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DB60F3065FF04CBFBB34DFC66ABE4A8B</vt:lpwstr>
  </property>
</Properties>
</file>