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eastAsia="华文中宋"/>
          <w:b/>
          <w:color w:val="FF0000"/>
          <w:spacing w:val="-20"/>
          <w:w w:val="77"/>
          <w:sz w:val="96"/>
          <w:szCs w:val="72"/>
        </w:rPr>
      </w:pPr>
    </w:p>
    <w:p>
      <w:pPr>
        <w:spacing w:line="800" w:lineRule="exact"/>
        <w:jc w:val="center"/>
        <w:rPr>
          <w:rFonts w:eastAsia="华文中宋"/>
          <w:b/>
          <w:color w:val="FF0000"/>
          <w:spacing w:val="-20"/>
          <w:w w:val="77"/>
          <w:sz w:val="96"/>
          <w:szCs w:val="72"/>
        </w:rPr>
      </w:pPr>
    </w:p>
    <w:p>
      <w:pPr>
        <w:spacing w:line="900" w:lineRule="exact"/>
        <w:jc w:val="center"/>
        <w:rPr>
          <w:rFonts w:eastAsia="华文中宋"/>
          <w:b/>
          <w:color w:val="FF0000"/>
          <w:spacing w:val="-14"/>
          <w:w w:val="77"/>
          <w:sz w:val="92"/>
          <w:szCs w:val="92"/>
        </w:rPr>
      </w:pPr>
      <w:r>
        <w:rPr>
          <w:rFonts w:eastAsia="华文中宋"/>
          <w:b/>
          <w:color w:val="FF0000"/>
          <w:spacing w:val="-14"/>
          <w:w w:val="77"/>
          <w:sz w:val="92"/>
          <w:szCs w:val="92"/>
        </w:rPr>
        <w:t>广 西 师 范 大 学 文 件</w:t>
      </w:r>
    </w:p>
    <w:p>
      <w:pPr>
        <w:spacing w:line="520" w:lineRule="exact"/>
        <w:rPr>
          <w:rFonts w:eastAsia="仿宋_GB2312"/>
          <w:color w:val="FF0000"/>
          <w:sz w:val="32"/>
        </w:rPr>
      </w:pPr>
    </w:p>
    <w:p>
      <w:pPr>
        <w:spacing w:line="520" w:lineRule="exact"/>
        <w:rPr>
          <w:rFonts w:eastAsia="仿宋_GB2312"/>
          <w:color w:val="FF0000"/>
          <w:sz w:val="32"/>
        </w:rPr>
      </w:pPr>
    </w:p>
    <w:p>
      <w:pPr>
        <w:spacing w:line="520" w:lineRule="exact"/>
        <w:jc w:val="center"/>
        <w:rPr>
          <w:rFonts w:eastAsia="仿宋_GB2312"/>
          <w:color w:val="000000"/>
          <w:sz w:val="32"/>
        </w:rPr>
      </w:pPr>
      <w:bookmarkStart w:id="0" w:name="字"/>
      <w:r>
        <w:rPr>
          <w:rFonts w:eastAsia="仿宋_GB2312"/>
          <w:color w:val="000000"/>
          <w:sz w:val="32"/>
        </w:rPr>
        <w:t>师政教学</w:t>
      </w:r>
      <w:bookmarkEnd w:id="0"/>
      <w:r>
        <w:rPr>
          <w:rFonts w:eastAsia="仿宋_GB2312"/>
          <w:color w:val="000000"/>
          <w:sz w:val="32"/>
        </w:rPr>
        <w:t>〔</w:t>
      </w:r>
      <w:bookmarkStart w:id="1" w:name="年"/>
      <w:r>
        <w:rPr>
          <w:rFonts w:eastAsia="仿宋_GB2312"/>
          <w:color w:val="000000"/>
          <w:sz w:val="32"/>
        </w:rPr>
        <w:t>2020</w:t>
      </w:r>
      <w:bookmarkEnd w:id="1"/>
      <w:r>
        <w:rPr>
          <w:rFonts w:eastAsia="仿宋_GB2312"/>
          <w:color w:val="000000"/>
          <w:sz w:val="32"/>
        </w:rPr>
        <w:t>〕</w:t>
      </w:r>
      <w:bookmarkStart w:id="2" w:name="文号"/>
      <w:r>
        <w:rPr>
          <w:rFonts w:eastAsia="仿宋_GB2312"/>
          <w:color w:val="000000"/>
          <w:sz w:val="32"/>
        </w:rPr>
        <w:t>230</w:t>
      </w:r>
      <w:bookmarkEnd w:id="2"/>
      <w:r>
        <w:rPr>
          <w:rFonts w:eastAsia="仿宋_GB2312"/>
          <w:color w:val="000000"/>
          <w:sz w:val="32"/>
        </w:rPr>
        <w:t>号</w:t>
      </w:r>
    </w:p>
    <w:p>
      <w:pPr>
        <w:spacing w:line="480" w:lineRule="exact"/>
        <w:jc w:val="center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183515</wp:posOffset>
                </wp:positionV>
                <wp:extent cx="5715000" cy="0"/>
                <wp:effectExtent l="0" t="1905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45pt;height:0pt;width:450pt;z-index:251659264;mso-width-relative:page;mso-height-relative:page;" filled="f" stroked="t" coordsize="21600,21600" o:gfxdata="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E6Dn9kA&#10;AAAJAQAADwAAAAAAAAABACAAAAAiAAAAZHJzL2Rvd25yZXYueG1sUEsBAhQAFAAAAAgAh07iQGyA&#10;58flAQAAqwMAAA4AAAAAAAAAAQAgAAAAKA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720" w:lineRule="exact"/>
        <w:jc w:val="center"/>
        <w:rPr>
          <w:rFonts w:eastAsia="方正小标宋简体"/>
          <w:sz w:val="44"/>
          <w:szCs w:val="44"/>
        </w:rPr>
      </w:pPr>
      <w:bookmarkStart w:id="3" w:name="Content"/>
      <w:bookmarkEnd w:id="3"/>
      <w:bookmarkStart w:id="4" w:name="公告类别"/>
      <w:r>
        <w:rPr>
          <w:rFonts w:eastAsia="方正小标宋简体"/>
          <w:sz w:val="44"/>
          <w:szCs w:val="44"/>
        </w:rPr>
        <w:t>关于印发《广西师范大学本科教学</w:t>
      </w:r>
    </w:p>
    <w:p>
      <w:pPr>
        <w:spacing w:line="7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听课制度管理规定》的通知</w:t>
      </w:r>
    </w:p>
    <w:p>
      <w:pPr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 xml:space="preserve"> </w:t>
      </w:r>
    </w:p>
    <w:p>
      <w:pPr>
        <w:spacing w:line="7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各学院（部）、各单位：</w:t>
      </w:r>
    </w:p>
    <w:p>
      <w:pPr>
        <w:spacing w:line="72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现将修订后的《广西师范大学本科教学听课制度管理规定》印发给你们，请认真学习并遵照执行。</w:t>
      </w:r>
    </w:p>
    <w:p>
      <w:pPr>
        <w:spacing w:line="72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720" w:lineRule="exact"/>
        <w:ind w:firstLine="570"/>
        <w:rPr>
          <w:rFonts w:eastAsia="仿宋_GB2312"/>
          <w:sz w:val="32"/>
          <w:szCs w:val="32"/>
        </w:rPr>
      </w:pPr>
    </w:p>
    <w:p>
      <w:pPr>
        <w:spacing w:line="720" w:lineRule="exact"/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 西 师 范 大 学</w:t>
      </w:r>
    </w:p>
    <w:p>
      <w:pPr>
        <w:spacing w:line="720" w:lineRule="exact"/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2020年12月17日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spacing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spacing w:line="360" w:lineRule="auto"/>
        <w:jc w:val="center"/>
        <w:rPr>
          <w:rFonts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广西师范大学本科教学听课制度管理规定</w:t>
      </w:r>
    </w:p>
    <w:p>
      <w:pPr>
        <w:spacing w:line="400" w:lineRule="exact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第一条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为进一步完善学校教学质量监控与保障体系，推进领导干部带头深入教学一线，鼓励同行教师相互学习交流，提高教学技能，提升课堂教学质量，促进教学内容、教学方法和教学手段的改革，特制定本规定。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第二条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听课范围为全日制本科生开设的全部课程。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 领导干部听课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校领导带头坚持听课，每学期不少于2次。学校党委书记、校长、分管本科教学工作副校长，对每门思想政治理论必修课，每人每学期至少听1次课（思想政治理论课必修课包括《马克思主义基本原理概论》《毛泽东思想和中国特色社会主义理论体系概论》《中国近现代史纲要》《思想道德修养与法律基础》《形势与政策》《习近平新时代中国特色社会主义思想概论》共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门）。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（二）教务处、教师教学发展中心领导班子成员每学期听课不少于4次（思想政治理论必修课每学期至少听1次课），教务处其他干部每学期听课不少于2次。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（三）马克思主义学院领导班子成员，在一个任期内要对学院内所有授课教师做到听课全覆盖。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（四）各学院（部）领导班子成员，每学期听课不少于4次。分管本科教学工作副院长每学期听课不少于6次；教研室正（副）主任每学期听课不少于4次；各专业教研室每学期至</w:t>
      </w:r>
      <w:r>
        <w:rPr>
          <w:rFonts w:eastAsia="仿宋_GB2312"/>
          <w:spacing w:val="-4"/>
          <w:sz w:val="32"/>
          <w:szCs w:val="32"/>
        </w:rPr>
        <w:t>少安排1次集体听课，并结合教研室活动进行评议、讨论和交流。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 同行教师听课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（一）同行教师之间相互听课，每学期不少于2次。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（二）当年新进教师，每学期听课不少于4次。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 教学视导员听课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（一）校级本科教学视导员，每学期听课不少于34次。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pacing w:val="-12"/>
          <w:sz w:val="32"/>
          <w:szCs w:val="32"/>
        </w:rPr>
        <w:t>学院（部）级本科教学视导员，每学期听课不少于17次。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 听课和评价方式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（一）听课以随机、随堂为主，也可采取有针对性地重点听课、联合听课。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（二）听课人员每次至少完整听一节课，不得干扰正常授课秩序，听课后应主动、及时与授课教师交流沟通，授课教师不得以任何理由拒绝其他老师听课。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（三）听课人员通过学校“教学质量综合评价与分析系统”对所听课程进行逐项对照评价，坚持实事求是、公正客观、重视沟通，提出改进意见和建议。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 xml:space="preserve">  同时担任两个以上职务的听课人员，按就高原则确定听课次数。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各学院（部）、各有关单位可根据本规定制定本单位的听课制度实施细则，组织开展同行教师相互听课、示范课观摩等工作。</w:t>
      </w:r>
    </w:p>
    <w:p>
      <w:pPr>
        <w:spacing w:line="560" w:lineRule="exact"/>
        <w:ind w:firstLine="640" w:firstLineChars="200"/>
        <w:rPr>
          <w:sz w:val="28"/>
          <w:szCs w:val="28"/>
        </w:rPr>
      </w:pPr>
      <w:r>
        <w:rPr>
          <w:rFonts w:eastAsia="黑体"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本规定自公布之日起实施，由教务处负责解释。原《广西师范大学关于进一步加强听课制度建设的暂行规定》（师政教学〔2007〕</w:t>
      </w:r>
      <w:r>
        <w:rPr>
          <w:sz w:val="28"/>
          <w:szCs w:val="28"/>
        </w:rPr>
        <w:t>24号）同时废止。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  <w:bookmarkStart w:id="6" w:name="_GoBack"/>
      <w:bookmarkEnd w:id="6"/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20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bookmarkEnd w:id="4"/>
    <w:p>
      <w:pPr>
        <w:spacing w:line="400" w:lineRule="exact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5715000" cy="2540"/>
                <wp:effectExtent l="0" t="0" r="19050" b="355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2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.75pt;height:0.2pt;width:450pt;z-index:251660288;mso-width-relative:page;mso-height-relative:page;" filled="f" stroked="t" coordsize="21600,21600" o:gfxdata="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67&#10;qNLTAAAABgEAAA8AAAAAAAAAAQAgAAAAIgAAAGRycy9kb3ducmV2LnhtbFBLAQIUABQAAAAIAIdO&#10;4kBQUgku7wEAALgDAAAOAAAAAAAAAAEAIAAAACIBAABkcnMvZTJvRG9jLnhtbFBLBQYAAAAABgAG&#10;AFkBAACD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（此件主动公开）</w:t>
      </w:r>
    </w:p>
    <w:p>
      <w:pPr>
        <w:spacing w:line="600" w:lineRule="exact"/>
        <w:ind w:firstLine="420" w:firstLineChars="2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5715000" cy="2540"/>
                <wp:effectExtent l="0" t="0" r="19050" b="355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2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3.75pt;height:0.2pt;width:450pt;z-index:251661312;mso-width-relative:page;mso-height-relative:page;" filled="f" stroked="t" coordsize="21600,21600" o:gfxdata="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Pqy&#10;1tMAAAAGAQAADwAAAAAAAAABACAAAAAiAAAAZHJzL2Rvd25yZXYueG1sUEsBAhQAFAAAAAgAh07i&#10;QLp4ROLuAQAAuAMAAA4AAAAAAAAAAQAgAAAAIgEAAGRycy9lMm9Eb2MueG1sUEsFBgAAAAAGAAYA&#10;WQEAAII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广西师范大学校长办公室         2020年12月17日</w:t>
      </w:r>
      <w:bookmarkStart w:id="5" w:name="日期"/>
      <w:bookmarkEnd w:id="5"/>
      <w:r>
        <w:rPr>
          <w:rFonts w:eastAsia="仿宋_GB2312"/>
          <w:sz w:val="32"/>
          <w:szCs w:val="32"/>
        </w:rPr>
        <w:t>印发</w:t>
      </w:r>
    </w:p>
    <w:p/>
    <w:sectPr>
      <w:footerReference r:id="rId3" w:type="default"/>
      <w:pgSz w:w="11906" w:h="16838"/>
      <w:pgMar w:top="1440" w:right="1558" w:bottom="1276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Fonts w:hint="eastAsia" w:ascii="宋体" w:hAnsi="宋体"/>
        <w:sz w:val="28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Fonts w:hint="eastAsia" w:ascii="宋体" w:hAnsi="宋体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46"/>
    <w:rsid w:val="000D6417"/>
    <w:rsid w:val="001360E7"/>
    <w:rsid w:val="004908FB"/>
    <w:rsid w:val="004D5087"/>
    <w:rsid w:val="004F6069"/>
    <w:rsid w:val="00577BCC"/>
    <w:rsid w:val="00631D2C"/>
    <w:rsid w:val="00795AA1"/>
    <w:rsid w:val="007A62E7"/>
    <w:rsid w:val="008A2966"/>
    <w:rsid w:val="00903177"/>
    <w:rsid w:val="00961DD1"/>
    <w:rsid w:val="00991960"/>
    <w:rsid w:val="00A85EDD"/>
    <w:rsid w:val="00AD16D7"/>
    <w:rsid w:val="00BC34A7"/>
    <w:rsid w:val="00BE6201"/>
    <w:rsid w:val="00C04139"/>
    <w:rsid w:val="00C4186D"/>
    <w:rsid w:val="00C90681"/>
    <w:rsid w:val="00D612ED"/>
    <w:rsid w:val="00DD3164"/>
    <w:rsid w:val="00E10CA0"/>
    <w:rsid w:val="00E16D75"/>
    <w:rsid w:val="00EA4546"/>
    <w:rsid w:val="00F01E5B"/>
    <w:rsid w:val="00F05B99"/>
    <w:rsid w:val="00FC4E99"/>
    <w:rsid w:val="00FC6027"/>
    <w:rsid w:val="0D9D1E95"/>
    <w:rsid w:val="3B5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semiHidden/>
    <w:unhideWhenUsed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621</Words>
  <Characters>641</Characters>
  <Lines>37</Lines>
  <Paragraphs>14</Paragraphs>
  <TotalTime>1</TotalTime>
  <ScaleCrop>false</ScaleCrop>
  <LinksUpToDate>false</LinksUpToDate>
  <CharactersWithSpaces>1248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2020-12-30T07:49:00Z</dcterms:created>
  <dc:creator>全丽华</dc:creator>
  <cp:lastModifiedBy>教务处</cp:lastModifiedBy>
  <dcterms:modified xsi:type="dcterms:W3CDTF">2021-03-03T02:10:14Z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