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ind w:firstLine="480"/>
        <w:jc w:val="center"/>
        <w:rPr>
          <w:rFonts w:hint="eastAsia" w:ascii="微软雅黑" w:hAnsi="微软雅黑" w:cs="宋体"/>
          <w:b/>
          <w:bCs/>
          <w:color w:val="000000"/>
          <w:sz w:val="21"/>
        </w:rPr>
      </w:pPr>
    </w:p>
    <w:p>
      <w:pPr>
        <w:shd w:val="clear" w:color="auto" w:fill="FFFFFF"/>
        <w:adjustRightInd/>
        <w:snapToGrid/>
        <w:spacing w:after="0"/>
        <w:ind w:firstLine="480"/>
        <w:jc w:val="center"/>
        <w:rPr>
          <w:rFonts w:hint="eastAsia" w:ascii="微软雅黑" w:hAnsi="微软雅黑" w:cs="宋体"/>
          <w:b/>
          <w:bCs/>
          <w:color w:val="000000"/>
          <w:sz w:val="21"/>
        </w:rPr>
      </w:pPr>
    </w:p>
    <w:p>
      <w:pPr>
        <w:shd w:val="clear" w:color="auto" w:fill="FFFFFF"/>
        <w:adjustRightInd/>
        <w:snapToGrid/>
        <w:spacing w:after="0"/>
        <w:ind w:firstLine="480"/>
        <w:jc w:val="center"/>
        <w:rPr>
          <w:rFonts w:hint="eastAsia" w:ascii="微软雅黑" w:hAnsi="微软雅黑" w:cs="宋体"/>
          <w:b/>
          <w:bCs/>
          <w:color w:val="000000"/>
          <w:sz w:val="21"/>
        </w:rPr>
      </w:pPr>
      <w:r>
        <w:rPr>
          <w:rFonts w:ascii="宋体" w:hAnsi="宋体" w:eastAsia="宋体" w:cs="宋体"/>
          <w:sz w:val="24"/>
          <w:szCs w:val="24"/>
        </w:rPr>
        <w:t>教务〔2018〕7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shd w:val="clear" w:color="auto" w:fill="FFFFFF"/>
        <w:adjustRightInd/>
        <w:snapToGrid/>
        <w:spacing w:after="0"/>
        <w:ind w:firstLine="480"/>
        <w:jc w:val="center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/>
          <w:sz w:val="21"/>
        </w:rPr>
        <w:t>关于举办2018年第五届广西师范大学师范生演讲比赛的通知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各有关学院（部）：</w:t>
      </w:r>
    </w:p>
    <w:p>
      <w:pPr>
        <w:shd w:val="clear" w:color="auto" w:fill="FFFFFF"/>
        <w:adjustRightInd/>
        <w:snapToGrid/>
        <w:spacing w:after="0"/>
        <w:ind w:firstLine="630" w:firstLineChars="3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为加快建设高水平本科教育，全面提高人才培养的能力，提高师范生的语言表达能力和综合素质，展示未来教师风采，我校决定组织2018年第五届广西师范大学师范生演讲比赛，相关事项通知如下：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一、参赛对象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2015级、2016级、2017级在校师范专业学生。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二、比赛时间与地点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时间：2018年9月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28</w:t>
      </w:r>
      <w:r>
        <w:rPr>
          <w:rFonts w:hint="eastAsia" w:ascii="微软雅黑" w:hAnsi="微软雅黑" w:cs="宋体"/>
          <w:color w:val="000000"/>
          <w:sz w:val="21"/>
          <w:szCs w:val="21"/>
        </w:rPr>
        <w:t>日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地点：另行通知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三、比赛内容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主题演讲。演讲要围绕“回归常识•不负韶华”的主题，深刻理解学生的第一任务就是读书学习，并结合自己对未来教育发展和教师职业的认识和理解进行阐述，亮点突出。选手参赛必须使用普通话，采用站立式脱稿演讲，演讲时间不超过5分钟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（二）即兴演讲。入围一、二等奖的选手参加即兴演讲，由选手抽题进行，演讲时间不超过3分钟。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四、奖项设置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本次比赛设一等奖8名、二等奖9名、三等奖18名，由学校颁发获奖证书。一、二等奖以即兴演讲的成绩计，三等奖以主题演讲的成绩计。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五、有关事项和要求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请各有师范专业的学院参照校级赛赛制组织本学院的选拔赛，推荐优秀选手参与学校比赛（各学院推荐选手名额见附件1），并于9月18日前将《比赛选手基本信息表》（附件2）电子文档发送至yingyongban@gxnu.edu.cn邮箱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（二）为确保比赛水平，请各学院积极发动优秀学生广泛参与比赛，参赛人数不得少于本学院2015级、2016级、2017级在校师范专业学生总人数的8%，其中职师学院不得少于45人。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（三）学校为每个学院提供800元的竞赛组织经费。各学院凭竞赛照片（4-6张，jpg格式）和竞赛总结（含竞赛时间、地点、比赛形式、参赛人数、获奖名单、评委名单）到教务处应用办办理经费报销手续。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未尽事宜，请联系教务处应用办，联系人：景旭锋，电话：5846303。</w:t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通知原文：</w:t>
      </w:r>
      <w:r>
        <w:fldChar w:fldCharType="begin"/>
      </w:r>
      <w:r>
        <w:instrText xml:space="preserve"> HYPERLINK "http://www.dean.gxnu.edu.cn/wp-content/uploads/2016/12/%E5%85%B3%E4%BA%8E%E4%B8%BE%E5%8A%9E2016%E5%B9%B4%E7%AC%AC%E4%B8%89%E5%B1%8A%E5%B9%BF%E8%A5%BF%E5%B8%88%E8%8C%83%E5%A4%A7%E5%AD%A6%E5%B8%88%E8%8C%83%E7%94%9F%E6%BC%94%E8%AE%B2%E6%AF%94%E8%B5%9B%E7%9A%84%E9%80%9A%E7%9F%A5.doc" </w:instrText>
      </w:r>
      <w:r>
        <w:fldChar w:fldCharType="separate"/>
      </w:r>
      <w:r>
        <w:rPr>
          <w:rFonts w:cs="Tahoma"/>
          <w:color w:val="000000"/>
          <w:sz w:val="18"/>
        </w:rPr>
        <w:t>关于举办201</w:t>
      </w:r>
      <w:r>
        <w:rPr>
          <w:rFonts w:hint="eastAsia" w:cs="Tahoma"/>
          <w:color w:val="000000"/>
          <w:sz w:val="18"/>
        </w:rPr>
        <w:t>8</w:t>
      </w:r>
      <w:r>
        <w:rPr>
          <w:rFonts w:cs="Tahoma"/>
          <w:color w:val="000000"/>
          <w:sz w:val="18"/>
        </w:rPr>
        <w:t>年第</w:t>
      </w:r>
      <w:r>
        <w:rPr>
          <w:rFonts w:hint="eastAsia" w:cs="Tahoma"/>
          <w:color w:val="000000"/>
          <w:sz w:val="18"/>
        </w:rPr>
        <w:t>五</w:t>
      </w:r>
      <w:r>
        <w:rPr>
          <w:rFonts w:cs="Tahoma"/>
          <w:color w:val="000000"/>
          <w:sz w:val="18"/>
        </w:rPr>
        <w:t>届广西师范大学师范生演讲比赛的通知</w:t>
      </w:r>
      <w:r>
        <w:rPr>
          <w:rFonts w:cs="Tahoma"/>
          <w:color w:val="000000"/>
          <w:sz w:val="18"/>
        </w:rPr>
        <w:fldChar w:fldCharType="end"/>
      </w:r>
    </w:p>
    <w:p>
      <w:pPr>
        <w:shd w:val="clear" w:color="auto" w:fill="FFFFFF"/>
        <w:adjustRightInd/>
        <w:spacing w:after="0"/>
        <w:ind w:firstLine="482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附件：</w:t>
      </w:r>
    </w:p>
    <w:p>
      <w:pPr>
        <w:shd w:val="clear" w:color="auto" w:fill="FFFFFF"/>
        <w:adjustRightInd/>
        <w:spacing w:after="0"/>
        <w:ind w:firstLine="660" w:firstLineChars="300"/>
        <w:rPr>
          <w:rFonts w:ascii="微软雅黑" w:hAnsi="微软雅黑" w:cs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"http://www.dean.gxnu.edu.cn/wp-content/uploads/2016/12/%E9%99%84%E4%BB%B61-%E5%90%84%E5%AD%A6%E9%99%A2%E6%8E%A8%E8%8D%90%E9%80%89%E6%89%8B%E4%BA%BA%E6%95%B0.doc" </w:instrText>
      </w:r>
      <w:r>
        <w:fldChar w:fldCharType="separate"/>
      </w:r>
      <w:r>
        <w:rPr>
          <w:rFonts w:ascii="微软雅黑" w:hAnsi="微软雅黑" w:cs="Tahoma"/>
          <w:color w:val="000000"/>
          <w:sz w:val="21"/>
          <w:szCs w:val="21"/>
        </w:rPr>
        <w:t>1-各学院推荐选手人数</w:t>
      </w:r>
      <w:r>
        <w:rPr>
          <w:rFonts w:ascii="微软雅黑" w:hAnsi="微软雅黑" w:cs="Tahoma"/>
          <w:color w:val="000000"/>
          <w:sz w:val="21"/>
          <w:szCs w:val="21"/>
        </w:rPr>
        <w:fldChar w:fldCharType="end"/>
      </w:r>
    </w:p>
    <w:p>
      <w:pPr>
        <w:shd w:val="clear" w:color="auto" w:fill="FFFFFF"/>
        <w:adjustRightInd/>
        <w:spacing w:after="0"/>
        <w:ind w:firstLine="660" w:firstLineChars="300"/>
        <w:rPr>
          <w:rFonts w:ascii="微软雅黑" w:hAnsi="微软雅黑" w:cs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"http://www.dean.gxnu.edu.cn/wp-content/uploads/2016/12/%E9%99%84%E4%BB%B62-%E6%AF%94%E8%B5%9B%E9%80%89%E6%89%8B%E5%9F%BA%E6%9C%AC%E4%BF%A1%E6%81%AF%E8%A1%A8.xls" </w:instrText>
      </w:r>
      <w:r>
        <w:fldChar w:fldCharType="separate"/>
      </w:r>
      <w:r>
        <w:rPr>
          <w:rFonts w:ascii="微软雅黑" w:hAnsi="微软雅黑" w:cs="宋体"/>
          <w:color w:val="000000"/>
          <w:sz w:val="21"/>
          <w:szCs w:val="21"/>
        </w:rPr>
        <w:t>2-比赛选手基本信息表</w:t>
      </w:r>
      <w:r>
        <w:rPr>
          <w:rFonts w:ascii="微软雅黑" w:hAnsi="微软雅黑" w:cs="宋体"/>
          <w:color w:val="000000"/>
          <w:sz w:val="21"/>
          <w:szCs w:val="21"/>
        </w:rPr>
        <w:fldChar w:fldCharType="end"/>
      </w:r>
    </w:p>
    <w:p>
      <w:pPr>
        <w:shd w:val="clear" w:color="auto" w:fill="FFFFFF"/>
        <w:adjustRightInd/>
        <w:spacing w:after="0"/>
        <w:ind w:firstLine="660" w:firstLineChars="300"/>
        <w:rPr>
          <w:rFonts w:ascii="微软雅黑" w:hAnsi="微软雅黑" w:cs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"http://www.dean.gxnu.edu.cn/wp-content/uploads/2016/12/%E9%99%84%E4%BB%B63-%E5%B9%BF%E8%A5%BF%E9%AB%98%E6%A0%A1%E5%B8%88%E8%8C%83%E7%94%9F%E6%BC%94%E8%AE%B2%E6%AF%94%E8%B5%9B%E8%AF%84%E5%88%86%E6%A0%87%E5%87%86.doc" </w:instrText>
      </w:r>
      <w:r>
        <w:fldChar w:fldCharType="separate"/>
      </w:r>
      <w:r>
        <w:rPr>
          <w:rFonts w:ascii="微软雅黑" w:hAnsi="微软雅黑" w:cs="宋体"/>
          <w:color w:val="000000"/>
          <w:sz w:val="21"/>
          <w:szCs w:val="21"/>
        </w:rPr>
        <w:t>3-广西高校师范生演讲比赛评分标准</w:t>
      </w:r>
      <w:r>
        <w:rPr>
          <w:rFonts w:ascii="微软雅黑" w:hAnsi="微软雅黑" w:cs="宋体"/>
          <w:color w:val="000000"/>
          <w:sz w:val="21"/>
          <w:szCs w:val="21"/>
        </w:rPr>
        <w:fldChar w:fldCharType="end"/>
      </w:r>
    </w:p>
    <w:p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 </w:t>
      </w:r>
    </w:p>
    <w:p>
      <w:pPr>
        <w:shd w:val="clear" w:color="auto" w:fill="FFFFFF"/>
        <w:adjustRightInd/>
        <w:snapToGrid/>
        <w:spacing w:after="0"/>
        <w:ind w:firstLine="480"/>
        <w:jc w:val="right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                                    广西师范大学教务处</w:t>
      </w:r>
    </w:p>
    <w:p>
      <w:pPr>
        <w:shd w:val="clear" w:color="auto" w:fill="FFFFFF"/>
        <w:adjustRightInd/>
        <w:snapToGrid/>
        <w:spacing w:after="0"/>
        <w:ind w:firstLine="480"/>
        <w:jc w:val="right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                                  2018年9月5日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DA7"/>
    <w:rsid w:val="000E07C0"/>
    <w:rsid w:val="00135DDA"/>
    <w:rsid w:val="00161EC9"/>
    <w:rsid w:val="00187921"/>
    <w:rsid w:val="001F54DF"/>
    <w:rsid w:val="002D42DF"/>
    <w:rsid w:val="002E1DA7"/>
    <w:rsid w:val="002E6554"/>
    <w:rsid w:val="002F2CC5"/>
    <w:rsid w:val="00323B43"/>
    <w:rsid w:val="003312D9"/>
    <w:rsid w:val="003D37D8"/>
    <w:rsid w:val="003D7755"/>
    <w:rsid w:val="004358AB"/>
    <w:rsid w:val="00450C7A"/>
    <w:rsid w:val="00474BC6"/>
    <w:rsid w:val="0063166D"/>
    <w:rsid w:val="00703642"/>
    <w:rsid w:val="007A73DC"/>
    <w:rsid w:val="00832F3B"/>
    <w:rsid w:val="008B73AB"/>
    <w:rsid w:val="008B7726"/>
    <w:rsid w:val="008F652F"/>
    <w:rsid w:val="00913F5C"/>
    <w:rsid w:val="00921734"/>
    <w:rsid w:val="00943DC9"/>
    <w:rsid w:val="00A5604D"/>
    <w:rsid w:val="00CF51E2"/>
    <w:rsid w:val="00DE22B0"/>
    <w:rsid w:val="00E02105"/>
    <w:rsid w:val="00E065E7"/>
    <w:rsid w:val="00E43CC9"/>
    <w:rsid w:val="00EA3BE8"/>
    <w:rsid w:val="00F64E67"/>
    <w:rsid w:val="00FA50C6"/>
    <w:rsid w:val="00FB5045"/>
    <w:rsid w:val="00FD5156"/>
    <w:rsid w:val="00FD5743"/>
    <w:rsid w:val="08ED4CA1"/>
    <w:rsid w:val="0E8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272</Words>
  <Characters>1554</Characters>
  <Lines>12</Lines>
  <Paragraphs>3</Paragraphs>
  <TotalTime>214</TotalTime>
  <ScaleCrop>false</ScaleCrop>
  <LinksUpToDate>false</LinksUpToDate>
  <CharactersWithSpaces>1823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2017-09-22T00:11:00Z</dcterms:created>
  <dc:creator>francis1014</dc:creator>
  <cp:lastModifiedBy>LY</cp:lastModifiedBy>
  <dcterms:modified xsi:type="dcterms:W3CDTF">2018-09-06T09:15:38Z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